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pPr w:leftFromText="141" w:rightFromText="141" w:horzAnchor="margin" w:tblpY="60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9C4933" w:rsidTr="009C4933">
        <w:tc>
          <w:tcPr>
            <w:tcW w:w="4414" w:type="dxa"/>
            <w:vAlign w:val="center"/>
          </w:tcPr>
          <w:p w:rsidR="009C4933" w:rsidRDefault="009C4933" w:rsidP="009C4933">
            <w:pPr>
              <w:rPr>
                <w:rFonts w:cstheme="minorHAnsi"/>
                <w:b/>
                <w:sz w:val="28"/>
              </w:rPr>
            </w:pPr>
          </w:p>
        </w:tc>
        <w:tc>
          <w:tcPr>
            <w:tcW w:w="4414" w:type="dxa"/>
            <w:vAlign w:val="center"/>
          </w:tcPr>
          <w:p w:rsidR="009C4933" w:rsidRDefault="009C4933" w:rsidP="009C4933">
            <w:pPr>
              <w:jc w:val="right"/>
              <w:rPr>
                <w:rFonts w:cstheme="minorHAnsi"/>
                <w:b/>
                <w:sz w:val="28"/>
              </w:rPr>
            </w:pPr>
          </w:p>
        </w:tc>
      </w:tr>
    </w:tbl>
    <w:p w:rsidR="009A305B" w:rsidRPr="00C00251" w:rsidRDefault="009A305B" w:rsidP="00DE7545">
      <w:pPr>
        <w:jc w:val="center"/>
        <w:rPr>
          <w:rFonts w:cstheme="minorHAnsi"/>
          <w:b/>
          <w:sz w:val="28"/>
        </w:rPr>
      </w:pPr>
    </w:p>
    <w:p w:rsidR="00F350BF" w:rsidRDefault="009C4933" w:rsidP="009C4933">
      <w:pPr>
        <w:tabs>
          <w:tab w:val="left" w:pos="1757"/>
          <w:tab w:val="center" w:pos="4419"/>
        </w:tabs>
        <w:rPr>
          <w:rFonts w:cstheme="minorHAnsi"/>
          <w:b/>
          <w:sz w:val="72"/>
          <w:szCs w:val="72"/>
        </w:rPr>
      </w:pPr>
      <w:r>
        <w:rPr>
          <w:rFonts w:cstheme="minorHAnsi"/>
          <w:b/>
          <w:sz w:val="72"/>
          <w:szCs w:val="72"/>
        </w:rPr>
        <w:tab/>
      </w:r>
      <w:r>
        <w:rPr>
          <w:rFonts w:cstheme="minorHAnsi"/>
          <w:b/>
          <w:sz w:val="72"/>
          <w:szCs w:val="72"/>
        </w:rPr>
        <w:tab/>
      </w:r>
    </w:p>
    <w:p w:rsidR="00541038" w:rsidRDefault="00541038" w:rsidP="009C4933">
      <w:pPr>
        <w:tabs>
          <w:tab w:val="left" w:pos="1757"/>
          <w:tab w:val="center" w:pos="4419"/>
        </w:tabs>
        <w:rPr>
          <w:rFonts w:cstheme="minorHAnsi"/>
          <w:b/>
          <w:sz w:val="72"/>
          <w:szCs w:val="72"/>
        </w:rPr>
      </w:pPr>
    </w:p>
    <w:p w:rsidR="005A2AAD" w:rsidRPr="005A2AAD" w:rsidRDefault="005A2AAD" w:rsidP="009C4933">
      <w:pPr>
        <w:tabs>
          <w:tab w:val="left" w:pos="1757"/>
          <w:tab w:val="center" w:pos="4419"/>
        </w:tabs>
        <w:rPr>
          <w:rFonts w:cstheme="minorHAnsi"/>
          <w:b/>
        </w:rPr>
      </w:pPr>
    </w:p>
    <w:p w:rsidR="00AC5D62" w:rsidRDefault="00541038" w:rsidP="00DB374A">
      <w:pPr>
        <w:spacing w:after="120"/>
        <w:jc w:val="center"/>
        <w:rPr>
          <w:rFonts w:ascii="Arial" w:hAnsi="Arial" w:cs="Arial"/>
          <w:b/>
          <w:sz w:val="48"/>
          <w:szCs w:val="48"/>
        </w:rPr>
      </w:pPr>
      <w:r w:rsidRPr="00D91855">
        <w:rPr>
          <w:rFonts w:ascii="Arial" w:hAnsi="Arial" w:cs="Arial"/>
          <w:b/>
          <w:sz w:val="48"/>
          <w:szCs w:val="48"/>
        </w:rPr>
        <w:t>VALIDACIÓN DE LOS INDICADORES PARA LA EVALUACIÓN DE LA GESTIÓN MUNICIPAL.</w:t>
      </w:r>
      <w:r w:rsidR="00E34942" w:rsidRPr="00D91855">
        <w:rPr>
          <w:rFonts w:ascii="Arial" w:hAnsi="Arial" w:cs="Arial"/>
          <w:b/>
          <w:sz w:val="48"/>
          <w:szCs w:val="48"/>
        </w:rPr>
        <w:t xml:space="preserve"> </w:t>
      </w:r>
    </w:p>
    <w:p w:rsidR="00D91855" w:rsidRDefault="00D91855" w:rsidP="00DB374A">
      <w:pPr>
        <w:spacing w:after="120"/>
        <w:jc w:val="center"/>
        <w:rPr>
          <w:rFonts w:ascii="Arial" w:hAnsi="Arial" w:cs="Arial"/>
          <w:b/>
          <w:sz w:val="48"/>
          <w:szCs w:val="48"/>
        </w:rPr>
      </w:pPr>
    </w:p>
    <w:p w:rsidR="00D91855" w:rsidRPr="00D91855" w:rsidRDefault="00D91855" w:rsidP="00DB374A">
      <w:pPr>
        <w:spacing w:after="120"/>
        <w:jc w:val="center"/>
        <w:rPr>
          <w:rFonts w:ascii="Arial" w:hAnsi="Arial" w:cs="Arial"/>
          <w:b/>
          <w:sz w:val="48"/>
          <w:szCs w:val="48"/>
        </w:rPr>
      </w:pPr>
      <w:r>
        <w:rPr>
          <w:rFonts w:ascii="Arial" w:hAnsi="Arial" w:cs="Arial"/>
          <w:b/>
          <w:sz w:val="48"/>
          <w:szCs w:val="48"/>
        </w:rPr>
        <w:t>CONTRALORIA INTERNA MUNICIPAL.</w:t>
      </w:r>
    </w:p>
    <w:p w:rsidR="00F350BF" w:rsidRPr="00C00251" w:rsidRDefault="00F350BF" w:rsidP="00F350BF">
      <w:pPr>
        <w:jc w:val="center"/>
        <w:rPr>
          <w:rFonts w:cstheme="minorHAnsi"/>
          <w:b/>
          <w:sz w:val="72"/>
          <w:szCs w:val="72"/>
        </w:rPr>
      </w:pPr>
    </w:p>
    <w:p w:rsidR="00F350BF" w:rsidRPr="00C00251" w:rsidRDefault="00F350BF" w:rsidP="00F350BF">
      <w:pPr>
        <w:jc w:val="center"/>
        <w:rPr>
          <w:rFonts w:cstheme="minorHAnsi"/>
          <w:b/>
          <w:sz w:val="72"/>
          <w:szCs w:val="72"/>
        </w:rPr>
      </w:pPr>
    </w:p>
    <w:p w:rsidR="00F350BF" w:rsidRPr="00C00251" w:rsidRDefault="00F350BF" w:rsidP="00F350BF">
      <w:pPr>
        <w:jc w:val="center"/>
        <w:rPr>
          <w:rFonts w:cstheme="minorHAnsi"/>
          <w:b/>
          <w:sz w:val="72"/>
          <w:szCs w:val="72"/>
        </w:rPr>
      </w:pPr>
    </w:p>
    <w:p w:rsidR="00F350BF" w:rsidRPr="00C00251" w:rsidRDefault="00F350BF" w:rsidP="00F350BF">
      <w:pPr>
        <w:jc w:val="center"/>
        <w:rPr>
          <w:rFonts w:cstheme="minorHAnsi"/>
          <w:b/>
          <w:sz w:val="72"/>
          <w:szCs w:val="72"/>
        </w:rPr>
      </w:pPr>
    </w:p>
    <w:p w:rsidR="00F350BF" w:rsidRPr="009C4933" w:rsidRDefault="00F350BF" w:rsidP="00DE7545">
      <w:pPr>
        <w:jc w:val="center"/>
        <w:rPr>
          <w:rFonts w:cstheme="minorHAnsi"/>
          <w:b/>
          <w:sz w:val="28"/>
          <w:lang w:val="en-US"/>
        </w:rPr>
      </w:pPr>
    </w:p>
    <w:p w:rsidR="009A305B" w:rsidRDefault="009A305B" w:rsidP="00DE7545">
      <w:pPr>
        <w:jc w:val="center"/>
        <w:rPr>
          <w:rFonts w:cstheme="minorHAnsi"/>
          <w:b/>
          <w:sz w:val="28"/>
          <w:lang w:val="en-US"/>
        </w:rPr>
      </w:pPr>
    </w:p>
    <w:p w:rsidR="005A2AAD" w:rsidRDefault="005A2AAD" w:rsidP="00DE7545">
      <w:pPr>
        <w:jc w:val="center"/>
        <w:rPr>
          <w:rFonts w:cstheme="minorHAnsi"/>
          <w:b/>
          <w:sz w:val="28"/>
          <w:lang w:val="en-US"/>
        </w:rPr>
      </w:pPr>
    </w:p>
    <w:p w:rsidR="009A305B" w:rsidRPr="009C4933" w:rsidRDefault="009A305B" w:rsidP="00DE7545">
      <w:pPr>
        <w:rPr>
          <w:rFonts w:cstheme="minorHAnsi"/>
          <w:b/>
          <w:sz w:val="20"/>
          <w:szCs w:val="20"/>
          <w:lang w:val="en-US"/>
        </w:rPr>
      </w:pPr>
    </w:p>
    <w:p w:rsidR="002A71CE" w:rsidRDefault="002A71CE">
      <w:pPr>
        <w:rPr>
          <w:rFonts w:cstheme="minorHAnsi"/>
          <w:b/>
          <w:sz w:val="20"/>
        </w:rPr>
      </w:pPr>
    </w:p>
    <w:p w:rsidR="00025D59" w:rsidRPr="00550E8A" w:rsidRDefault="002A71CE" w:rsidP="00550E8A">
      <w:pPr>
        <w:jc w:val="center"/>
        <w:rPr>
          <w:rFonts w:ascii="Arial" w:hAnsi="Arial" w:cs="Arial"/>
          <w:b/>
          <w:sz w:val="20"/>
        </w:rPr>
      </w:pPr>
      <w:r w:rsidRPr="00550E8A">
        <w:rPr>
          <w:rFonts w:ascii="Arial" w:hAnsi="Arial" w:cs="Arial"/>
          <w:b/>
          <w:sz w:val="28"/>
          <w:szCs w:val="32"/>
        </w:rPr>
        <w:t>ÍNDICE</w:t>
      </w:r>
    </w:p>
    <w:p w:rsidR="00385E74" w:rsidRDefault="00550E8A">
      <w:pPr>
        <w:pStyle w:val="TDC1"/>
        <w:tabs>
          <w:tab w:val="right" w:leader="dot" w:pos="8828"/>
        </w:tabs>
        <w:rPr>
          <w:rFonts w:eastAsiaTheme="minorEastAsia" w:cstheme="minorBidi"/>
          <w:b w:val="0"/>
          <w:bCs w:val="0"/>
          <w:caps w:val="0"/>
          <w:noProof/>
          <w:sz w:val="22"/>
          <w:szCs w:val="22"/>
          <w:lang w:eastAsia="es-MX"/>
        </w:rPr>
      </w:pPr>
      <w:r>
        <w:rPr>
          <w:b w:val="0"/>
        </w:rPr>
        <w:fldChar w:fldCharType="begin"/>
      </w:r>
      <w:r>
        <w:rPr>
          <w:b w:val="0"/>
        </w:rPr>
        <w:instrText xml:space="preserve"> TOC \o "1-3" \h \z \u </w:instrText>
      </w:r>
      <w:r>
        <w:rPr>
          <w:b w:val="0"/>
        </w:rPr>
        <w:fldChar w:fldCharType="separate"/>
      </w:r>
      <w:hyperlink w:anchor="_Toc35434780" w:history="1">
        <w:r w:rsidR="00385E74" w:rsidRPr="00DC44BC">
          <w:rPr>
            <w:rStyle w:val="Hipervnculo"/>
            <w:noProof/>
          </w:rPr>
          <w:t xml:space="preserve"> </w:t>
        </w:r>
        <w:r w:rsidR="00D117F2">
          <w:rPr>
            <w:rStyle w:val="Hipervnculo"/>
            <w:noProof/>
          </w:rPr>
          <w:t>INTRODUCCIÓN</w:t>
        </w:r>
        <w:r w:rsidR="00385E74">
          <w:rPr>
            <w:noProof/>
            <w:webHidden/>
          </w:rPr>
          <w:tab/>
        </w:r>
      </w:hyperlink>
      <w:r w:rsidR="00D117F2">
        <w:rPr>
          <w:noProof/>
        </w:rPr>
        <w:t>1</w:t>
      </w:r>
    </w:p>
    <w:p w:rsidR="00385E74" w:rsidRDefault="00405A15">
      <w:pPr>
        <w:pStyle w:val="TDC1"/>
        <w:tabs>
          <w:tab w:val="right" w:leader="dot" w:pos="8828"/>
        </w:tabs>
        <w:rPr>
          <w:rFonts w:eastAsiaTheme="minorEastAsia" w:cstheme="minorBidi"/>
          <w:b w:val="0"/>
          <w:bCs w:val="0"/>
          <w:caps w:val="0"/>
          <w:noProof/>
          <w:sz w:val="22"/>
          <w:szCs w:val="22"/>
          <w:lang w:eastAsia="es-MX"/>
        </w:rPr>
      </w:pPr>
      <w:hyperlink w:anchor="_Toc35434781" w:history="1"/>
      <w:hyperlink w:anchor="_Toc35434784" w:history="1">
        <w:r w:rsidR="00385E74" w:rsidRPr="00DC44BC">
          <w:rPr>
            <w:rStyle w:val="Hipervnculo"/>
            <w:noProof/>
          </w:rPr>
          <w:t xml:space="preserve"> </w:t>
        </w:r>
        <w:r w:rsidR="00D117F2">
          <w:rPr>
            <w:rStyle w:val="Hipervnculo"/>
            <w:noProof/>
          </w:rPr>
          <w:t>eTAPA 1. VALORACIÓN INTEGRAL DE INDICADORES DE DESEMPEÑO</w:t>
        </w:r>
        <w:r w:rsidR="00385E74">
          <w:rPr>
            <w:noProof/>
            <w:webHidden/>
          </w:rPr>
          <w:tab/>
        </w:r>
      </w:hyperlink>
      <w:r w:rsidR="00AE5E71">
        <w:rPr>
          <w:noProof/>
        </w:rPr>
        <w:t>3</w:t>
      </w:r>
    </w:p>
    <w:p w:rsidR="00385E74" w:rsidRDefault="00405A15">
      <w:pPr>
        <w:pStyle w:val="TDC3"/>
        <w:tabs>
          <w:tab w:val="right" w:leader="dot" w:pos="8828"/>
        </w:tabs>
        <w:rPr>
          <w:rFonts w:eastAsiaTheme="minorEastAsia" w:cstheme="minorBidi"/>
          <w:i w:val="0"/>
          <w:iCs w:val="0"/>
          <w:noProof/>
          <w:sz w:val="22"/>
          <w:szCs w:val="22"/>
          <w:lang w:eastAsia="es-MX"/>
        </w:rPr>
      </w:pPr>
      <w:hyperlink w:anchor="_Toc35434785" w:history="1">
        <w:r w:rsidR="00AE5E71">
          <w:rPr>
            <w:rStyle w:val="Hipervnculo"/>
            <w:noProof/>
          </w:rPr>
          <w:t>Relevancia</w:t>
        </w:r>
        <w:r w:rsidR="00385E74">
          <w:rPr>
            <w:noProof/>
            <w:webHidden/>
          </w:rPr>
          <w:tab/>
        </w:r>
      </w:hyperlink>
      <w:r w:rsidR="00AE5E71">
        <w:rPr>
          <w:noProof/>
        </w:rPr>
        <w:t>3</w:t>
      </w:r>
    </w:p>
    <w:p w:rsidR="00385E74" w:rsidRDefault="00405A15">
      <w:pPr>
        <w:pStyle w:val="TDC3"/>
        <w:tabs>
          <w:tab w:val="right" w:leader="dot" w:pos="8828"/>
        </w:tabs>
        <w:rPr>
          <w:rFonts w:eastAsiaTheme="minorEastAsia" w:cstheme="minorBidi"/>
          <w:i w:val="0"/>
          <w:iCs w:val="0"/>
          <w:noProof/>
          <w:sz w:val="22"/>
          <w:szCs w:val="22"/>
          <w:lang w:eastAsia="es-MX"/>
        </w:rPr>
      </w:pPr>
      <w:hyperlink w:anchor="_Toc35434786" w:history="1">
        <w:r w:rsidR="00AE5E71">
          <w:rPr>
            <w:rStyle w:val="Hipervnculo"/>
            <w:noProof/>
          </w:rPr>
          <w:t>Adecuación</w:t>
        </w:r>
        <w:r w:rsidR="00385E74">
          <w:rPr>
            <w:noProof/>
            <w:webHidden/>
          </w:rPr>
          <w:tab/>
        </w:r>
      </w:hyperlink>
      <w:r w:rsidR="00AE5E71">
        <w:rPr>
          <w:noProof/>
        </w:rPr>
        <w:t>4</w:t>
      </w:r>
    </w:p>
    <w:p w:rsidR="00385E74" w:rsidRDefault="00405A15">
      <w:pPr>
        <w:pStyle w:val="TDC3"/>
        <w:tabs>
          <w:tab w:val="right" w:leader="dot" w:pos="8828"/>
        </w:tabs>
        <w:rPr>
          <w:rFonts w:eastAsiaTheme="minorEastAsia" w:cstheme="minorBidi"/>
          <w:i w:val="0"/>
          <w:iCs w:val="0"/>
          <w:noProof/>
          <w:sz w:val="22"/>
          <w:szCs w:val="22"/>
          <w:lang w:eastAsia="es-MX"/>
        </w:rPr>
      </w:pPr>
      <w:hyperlink w:anchor="_Toc35434787" w:history="1">
        <w:r w:rsidR="00AE5E71">
          <w:rPr>
            <w:rStyle w:val="Hipervnculo"/>
            <w:noProof/>
          </w:rPr>
          <w:t>Claridad</w:t>
        </w:r>
        <w:r w:rsidR="00385E74">
          <w:rPr>
            <w:noProof/>
            <w:webHidden/>
          </w:rPr>
          <w:tab/>
        </w:r>
      </w:hyperlink>
      <w:r w:rsidR="00AE5E71">
        <w:rPr>
          <w:noProof/>
        </w:rPr>
        <w:t>4</w:t>
      </w:r>
    </w:p>
    <w:p w:rsidR="00385E74" w:rsidRDefault="00405A15">
      <w:pPr>
        <w:pStyle w:val="TDC3"/>
        <w:tabs>
          <w:tab w:val="right" w:leader="dot" w:pos="8828"/>
        </w:tabs>
        <w:rPr>
          <w:rFonts w:eastAsiaTheme="minorEastAsia" w:cstheme="minorBidi"/>
          <w:i w:val="0"/>
          <w:iCs w:val="0"/>
          <w:noProof/>
          <w:sz w:val="22"/>
          <w:szCs w:val="22"/>
          <w:lang w:eastAsia="es-MX"/>
        </w:rPr>
      </w:pPr>
      <w:hyperlink w:anchor="_Toc35434788" w:history="1">
        <w:r w:rsidR="00AE5E71">
          <w:rPr>
            <w:rStyle w:val="Hipervnculo"/>
            <w:noProof/>
          </w:rPr>
          <w:t>Monitoreabilidad</w:t>
        </w:r>
        <w:r w:rsidR="00385E74">
          <w:rPr>
            <w:noProof/>
            <w:webHidden/>
          </w:rPr>
          <w:tab/>
        </w:r>
      </w:hyperlink>
      <w:r w:rsidR="00AE5E71">
        <w:rPr>
          <w:noProof/>
        </w:rPr>
        <w:t>4</w:t>
      </w:r>
    </w:p>
    <w:p w:rsidR="00385E74" w:rsidRDefault="00AE5E71">
      <w:pPr>
        <w:pStyle w:val="TDC1"/>
        <w:tabs>
          <w:tab w:val="right" w:leader="dot" w:pos="8828"/>
        </w:tabs>
        <w:rPr>
          <w:rFonts w:eastAsiaTheme="minorEastAsia" w:cstheme="minorBidi"/>
          <w:b w:val="0"/>
          <w:bCs w:val="0"/>
          <w:caps w:val="0"/>
          <w:noProof/>
          <w:sz w:val="22"/>
          <w:szCs w:val="22"/>
          <w:lang w:eastAsia="es-MX"/>
        </w:rPr>
      </w:pPr>
      <w:r>
        <w:t>ETAPA 2. VALORACION ESPECIFICA DE INDICADORES DE RESULTADOS …………………………………………………….5</w:t>
      </w:r>
    </w:p>
    <w:p w:rsidR="00385E74" w:rsidRDefault="00405A15">
      <w:pPr>
        <w:pStyle w:val="TDC3"/>
        <w:tabs>
          <w:tab w:val="right" w:leader="dot" w:pos="8828"/>
        </w:tabs>
        <w:rPr>
          <w:rFonts w:eastAsiaTheme="minorEastAsia" w:cstheme="minorBidi"/>
          <w:i w:val="0"/>
          <w:iCs w:val="0"/>
          <w:noProof/>
          <w:sz w:val="22"/>
          <w:szCs w:val="22"/>
          <w:lang w:eastAsia="es-MX"/>
        </w:rPr>
      </w:pPr>
      <w:hyperlink w:anchor="_Toc35434792" w:history="1">
        <w:r w:rsidR="00AE5E71">
          <w:rPr>
            <w:rStyle w:val="Hipervnculo"/>
            <w:bCs/>
            <w:noProof/>
          </w:rPr>
          <w:t>Pertinencia Temática</w:t>
        </w:r>
        <w:r w:rsidR="00385E74">
          <w:rPr>
            <w:noProof/>
            <w:webHidden/>
          </w:rPr>
          <w:tab/>
        </w:r>
      </w:hyperlink>
      <w:r w:rsidR="00AE5E71">
        <w:rPr>
          <w:noProof/>
        </w:rPr>
        <w:t>5</w:t>
      </w:r>
    </w:p>
    <w:p w:rsidR="00385E74" w:rsidRDefault="00405A15">
      <w:pPr>
        <w:pStyle w:val="TDC3"/>
        <w:tabs>
          <w:tab w:val="right" w:leader="dot" w:pos="8828"/>
        </w:tabs>
        <w:rPr>
          <w:rFonts w:eastAsiaTheme="minorEastAsia" w:cstheme="minorBidi"/>
          <w:i w:val="0"/>
          <w:iCs w:val="0"/>
          <w:noProof/>
          <w:sz w:val="22"/>
          <w:szCs w:val="22"/>
          <w:lang w:eastAsia="es-MX"/>
        </w:rPr>
      </w:pPr>
      <w:hyperlink w:anchor="_Toc35434793" w:history="1">
        <w:r w:rsidR="00AE5E71">
          <w:rPr>
            <w:rStyle w:val="Hipervnculo"/>
            <w:noProof/>
          </w:rPr>
          <w:t>Factibilidad Técnica</w:t>
        </w:r>
        <w:r w:rsidR="00385E74">
          <w:rPr>
            <w:noProof/>
            <w:webHidden/>
          </w:rPr>
          <w:tab/>
        </w:r>
      </w:hyperlink>
      <w:r w:rsidR="00AE5E71">
        <w:rPr>
          <w:noProof/>
        </w:rPr>
        <w:t>6</w:t>
      </w:r>
    </w:p>
    <w:p w:rsidR="00385E74" w:rsidRDefault="00385E74">
      <w:pPr>
        <w:pStyle w:val="TDC1"/>
        <w:tabs>
          <w:tab w:val="right" w:leader="dot" w:pos="8828"/>
        </w:tabs>
        <w:rPr>
          <w:rFonts w:eastAsiaTheme="minorEastAsia" w:cstheme="minorBidi"/>
          <w:b w:val="0"/>
          <w:bCs w:val="0"/>
          <w:caps w:val="0"/>
          <w:noProof/>
          <w:sz w:val="22"/>
          <w:szCs w:val="22"/>
          <w:lang w:eastAsia="es-MX"/>
        </w:rPr>
      </w:pPr>
    </w:p>
    <w:p w:rsidR="00025D59" w:rsidRPr="00C00251" w:rsidRDefault="00550E8A" w:rsidP="00550E8A">
      <w:pPr>
        <w:jc w:val="center"/>
        <w:rPr>
          <w:rFonts w:cstheme="minorHAnsi"/>
          <w:b/>
          <w:sz w:val="20"/>
        </w:rPr>
      </w:pPr>
      <w:r>
        <w:rPr>
          <w:rFonts w:cstheme="minorHAnsi"/>
          <w:b/>
          <w:sz w:val="20"/>
        </w:rPr>
        <w:fldChar w:fldCharType="end"/>
      </w:r>
    </w:p>
    <w:p w:rsidR="00025D59" w:rsidRPr="00C00251" w:rsidRDefault="00025D59" w:rsidP="00DE7545">
      <w:pPr>
        <w:rPr>
          <w:rFonts w:cstheme="minorHAnsi"/>
          <w:b/>
          <w:sz w:val="20"/>
        </w:rPr>
      </w:pPr>
    </w:p>
    <w:p w:rsidR="000B3330" w:rsidRDefault="000B3330" w:rsidP="00DE7545">
      <w:pPr>
        <w:rPr>
          <w:rFonts w:cstheme="minorHAnsi"/>
          <w:b/>
          <w:sz w:val="20"/>
        </w:rPr>
      </w:pPr>
    </w:p>
    <w:p w:rsidR="006B06C9" w:rsidRDefault="006B06C9" w:rsidP="00DE7545">
      <w:pPr>
        <w:rPr>
          <w:rFonts w:cstheme="minorHAnsi"/>
          <w:b/>
          <w:sz w:val="20"/>
        </w:rPr>
      </w:pPr>
    </w:p>
    <w:p w:rsidR="006B06C9" w:rsidRDefault="006B06C9" w:rsidP="00DE7545">
      <w:pPr>
        <w:rPr>
          <w:rFonts w:cstheme="minorHAnsi"/>
          <w:b/>
          <w:sz w:val="20"/>
        </w:rPr>
      </w:pPr>
    </w:p>
    <w:p w:rsidR="006B06C9" w:rsidRDefault="006B06C9" w:rsidP="00DE7545">
      <w:pPr>
        <w:rPr>
          <w:rFonts w:cstheme="minorHAnsi"/>
          <w:b/>
          <w:sz w:val="20"/>
        </w:rPr>
      </w:pPr>
    </w:p>
    <w:p w:rsidR="006B06C9" w:rsidRDefault="006B06C9" w:rsidP="00DE7545">
      <w:pPr>
        <w:rPr>
          <w:rFonts w:cstheme="minorHAnsi"/>
          <w:b/>
          <w:sz w:val="20"/>
        </w:rPr>
      </w:pPr>
    </w:p>
    <w:p w:rsidR="000B3330" w:rsidRDefault="000B3330" w:rsidP="00DE7545">
      <w:pPr>
        <w:rPr>
          <w:rFonts w:cstheme="minorHAnsi"/>
          <w:b/>
          <w:sz w:val="20"/>
        </w:rPr>
      </w:pPr>
    </w:p>
    <w:p w:rsidR="00D117F2" w:rsidRDefault="00D117F2" w:rsidP="00DE7545">
      <w:pPr>
        <w:rPr>
          <w:rFonts w:cstheme="minorHAnsi"/>
          <w:b/>
          <w:sz w:val="20"/>
        </w:rPr>
      </w:pPr>
    </w:p>
    <w:p w:rsidR="00D117F2" w:rsidRDefault="00D117F2" w:rsidP="00DE7545">
      <w:pPr>
        <w:rPr>
          <w:rFonts w:cstheme="minorHAnsi"/>
          <w:b/>
          <w:sz w:val="20"/>
        </w:rPr>
      </w:pPr>
    </w:p>
    <w:p w:rsidR="00D117F2" w:rsidRDefault="00D117F2" w:rsidP="00DE7545">
      <w:pPr>
        <w:rPr>
          <w:rFonts w:cstheme="minorHAnsi"/>
          <w:b/>
          <w:sz w:val="20"/>
        </w:rPr>
      </w:pPr>
    </w:p>
    <w:p w:rsidR="00D117F2" w:rsidRDefault="00D117F2" w:rsidP="00DE7545">
      <w:pPr>
        <w:rPr>
          <w:rFonts w:cstheme="minorHAnsi"/>
          <w:b/>
          <w:sz w:val="20"/>
        </w:rPr>
      </w:pPr>
    </w:p>
    <w:p w:rsidR="000B3330" w:rsidRDefault="000B3330" w:rsidP="00DE7545">
      <w:pPr>
        <w:rPr>
          <w:rFonts w:cstheme="minorHAnsi"/>
          <w:b/>
          <w:sz w:val="20"/>
        </w:rPr>
      </w:pPr>
    </w:p>
    <w:p w:rsidR="00D117F2" w:rsidRDefault="00D117F2" w:rsidP="00DE7545">
      <w:pPr>
        <w:rPr>
          <w:rFonts w:cstheme="minorHAnsi"/>
          <w:b/>
          <w:sz w:val="20"/>
        </w:rPr>
      </w:pPr>
    </w:p>
    <w:p w:rsidR="00D117F2" w:rsidRDefault="00D117F2" w:rsidP="00DE7545">
      <w:pPr>
        <w:rPr>
          <w:rFonts w:cstheme="minorHAnsi"/>
          <w:b/>
          <w:sz w:val="20"/>
        </w:rPr>
      </w:pPr>
    </w:p>
    <w:p w:rsidR="000B3330" w:rsidRDefault="000B3330" w:rsidP="00DE7545">
      <w:pPr>
        <w:rPr>
          <w:rFonts w:cstheme="minorHAnsi"/>
          <w:b/>
          <w:sz w:val="20"/>
        </w:rPr>
      </w:pPr>
    </w:p>
    <w:p w:rsidR="000B3330" w:rsidRDefault="000B3330" w:rsidP="00DE7545">
      <w:pPr>
        <w:rPr>
          <w:rFonts w:cstheme="minorHAnsi"/>
          <w:b/>
          <w:sz w:val="20"/>
        </w:rPr>
      </w:pPr>
    </w:p>
    <w:p w:rsidR="000B3330" w:rsidRPr="00C00251" w:rsidRDefault="000B3330" w:rsidP="00DE7545">
      <w:pPr>
        <w:rPr>
          <w:rFonts w:cstheme="minorHAnsi"/>
          <w:b/>
          <w:sz w:val="20"/>
        </w:rPr>
      </w:pPr>
    </w:p>
    <w:p w:rsidR="00025D59" w:rsidRPr="00C00251" w:rsidRDefault="00025D59" w:rsidP="00DE7545">
      <w:pPr>
        <w:rPr>
          <w:rFonts w:cstheme="minorHAnsi"/>
          <w:b/>
          <w:sz w:val="20"/>
        </w:rPr>
      </w:pPr>
    </w:p>
    <w:p w:rsidR="00025D59" w:rsidRPr="00C00251" w:rsidRDefault="00025D59" w:rsidP="00DE7545">
      <w:pPr>
        <w:rPr>
          <w:rFonts w:cstheme="minorHAnsi"/>
          <w:b/>
          <w:sz w:val="20"/>
        </w:rPr>
      </w:pPr>
    </w:p>
    <w:p w:rsidR="00D117F2" w:rsidRPr="002A71CE" w:rsidRDefault="00D117F2" w:rsidP="00D117F2">
      <w:pPr>
        <w:spacing w:line="360" w:lineRule="auto"/>
        <w:jc w:val="center"/>
        <w:rPr>
          <w:rFonts w:ascii="Arial" w:hAnsi="Arial" w:cs="Arial"/>
          <w:b/>
          <w:sz w:val="24"/>
          <w:szCs w:val="24"/>
        </w:rPr>
      </w:pPr>
      <w:bookmarkStart w:id="0" w:name="_Toc35434780"/>
      <w:r w:rsidRPr="0010025E">
        <w:rPr>
          <w:rFonts w:ascii="Arial" w:hAnsi="Arial" w:cs="Arial"/>
          <w:b/>
          <w:sz w:val="36"/>
          <w:szCs w:val="36"/>
        </w:rPr>
        <w:t>INTRODUCCIÓN</w:t>
      </w:r>
    </w:p>
    <w:p w:rsidR="00D117F2" w:rsidRDefault="00D117F2" w:rsidP="00D117F2">
      <w:pPr>
        <w:spacing w:line="480" w:lineRule="auto"/>
        <w:ind w:firstLine="709"/>
        <w:jc w:val="both"/>
        <w:rPr>
          <w:rFonts w:ascii="Arial" w:hAnsi="Arial" w:cs="Arial"/>
          <w:sz w:val="24"/>
          <w:szCs w:val="24"/>
          <w:shd w:val="clear" w:color="auto" w:fill="FFFFFF"/>
        </w:rPr>
      </w:pPr>
      <w:r>
        <w:rPr>
          <w:rFonts w:ascii="Arial" w:hAnsi="Arial" w:cs="Arial"/>
          <w:sz w:val="24"/>
          <w:szCs w:val="24"/>
          <w:shd w:val="clear" w:color="auto" w:fill="FFFFFF"/>
        </w:rPr>
        <w:t>Con el objetivo de garantizar que estos instrumentos realmente permitan realizar una valoración consistente, objetiva, oportuna y confiable de los criterios que cumplen los Indicadores de los Programas presupuestarios, sujetos al Proceso de Aprobación, se llevó a cabo la presente Validación, sustentada en el análisis de las etapas correspondientes de la Valoración Integral de Indicadores y de Valoración Especifica.</w:t>
      </w:r>
    </w:p>
    <w:p w:rsidR="00D117F2" w:rsidRDefault="00D117F2" w:rsidP="00D117F2">
      <w:pPr>
        <w:spacing w:line="480" w:lineRule="auto"/>
        <w:ind w:firstLine="709"/>
        <w:jc w:val="both"/>
        <w:rPr>
          <w:rFonts w:ascii="Arial" w:hAnsi="Arial" w:cs="Arial"/>
          <w:sz w:val="24"/>
          <w:szCs w:val="24"/>
          <w:shd w:val="clear" w:color="auto" w:fill="FFFFFF"/>
        </w:rPr>
      </w:pPr>
      <w:r>
        <w:rPr>
          <w:rFonts w:ascii="Arial" w:hAnsi="Arial" w:cs="Arial"/>
          <w:sz w:val="24"/>
          <w:szCs w:val="24"/>
          <w:shd w:val="clear" w:color="auto" w:fill="FFFFFF"/>
        </w:rPr>
        <w:t xml:space="preserve">En el Proceso de valoración de Indicadores, estableceremos dos etapas, en las cuales se analiza si los Indicadores cumplen con ciertos criterios y se plasman en la figura siguiente: </w:t>
      </w:r>
    </w:p>
    <w:p w:rsidR="00D117F2" w:rsidRPr="00C00251" w:rsidRDefault="00D117F2" w:rsidP="00D117F2">
      <w:pPr>
        <w:spacing w:line="480" w:lineRule="auto"/>
        <w:ind w:firstLine="709"/>
        <w:jc w:val="both"/>
        <w:rPr>
          <w:rFonts w:cstheme="minorHAnsi"/>
          <w:szCs w:val="20"/>
          <w:shd w:val="clear" w:color="auto" w:fill="FFFFFF"/>
        </w:rPr>
      </w:pPr>
    </w:p>
    <w:tbl>
      <w:tblPr>
        <w:tblStyle w:val="Tablaconcuadrcula"/>
        <w:tblpPr w:leftFromText="141" w:rightFromText="141" w:vertAnchor="text" w:horzAnchor="margin" w:tblpY="224"/>
        <w:tblW w:w="0" w:type="auto"/>
        <w:tblLook w:val="04A0" w:firstRow="1" w:lastRow="0" w:firstColumn="1" w:lastColumn="0" w:noHBand="0" w:noVBand="1"/>
      </w:tblPr>
      <w:tblGrid>
        <w:gridCol w:w="2942"/>
        <w:gridCol w:w="2943"/>
        <w:gridCol w:w="2943"/>
      </w:tblGrid>
      <w:tr w:rsidR="00D117F2" w:rsidTr="007D3612">
        <w:tc>
          <w:tcPr>
            <w:tcW w:w="2942" w:type="dxa"/>
            <w:shd w:val="clear" w:color="auto" w:fill="00B050"/>
          </w:tcPr>
          <w:p w:rsidR="00D117F2" w:rsidRDefault="00D117F2" w:rsidP="007D3612">
            <w:pPr>
              <w:jc w:val="center"/>
              <w:rPr>
                <w:rFonts w:cstheme="minorHAnsi"/>
                <w:b/>
                <w:sz w:val="20"/>
              </w:rPr>
            </w:pPr>
            <w:r>
              <w:rPr>
                <w:rFonts w:cstheme="minorHAnsi"/>
                <w:b/>
                <w:sz w:val="20"/>
              </w:rPr>
              <w:t>ETAPAS</w:t>
            </w:r>
          </w:p>
        </w:tc>
        <w:tc>
          <w:tcPr>
            <w:tcW w:w="2943" w:type="dxa"/>
            <w:shd w:val="clear" w:color="auto" w:fill="00B050"/>
          </w:tcPr>
          <w:p w:rsidR="00D117F2" w:rsidRDefault="00D117F2" w:rsidP="007D3612">
            <w:pPr>
              <w:jc w:val="center"/>
              <w:rPr>
                <w:rFonts w:cstheme="minorHAnsi"/>
                <w:b/>
                <w:sz w:val="20"/>
              </w:rPr>
            </w:pPr>
            <w:r>
              <w:rPr>
                <w:rFonts w:cstheme="minorHAnsi"/>
                <w:b/>
                <w:sz w:val="20"/>
              </w:rPr>
              <w:t>CRITERIOS DE VALORACIÓN</w:t>
            </w:r>
          </w:p>
        </w:tc>
        <w:tc>
          <w:tcPr>
            <w:tcW w:w="2943" w:type="dxa"/>
            <w:shd w:val="clear" w:color="auto" w:fill="00B050"/>
          </w:tcPr>
          <w:p w:rsidR="00D117F2" w:rsidRDefault="00D117F2" w:rsidP="007D3612">
            <w:pPr>
              <w:jc w:val="center"/>
              <w:rPr>
                <w:rFonts w:cstheme="minorHAnsi"/>
                <w:b/>
                <w:sz w:val="20"/>
              </w:rPr>
            </w:pPr>
            <w:r>
              <w:rPr>
                <w:rFonts w:cstheme="minorHAnsi"/>
                <w:b/>
                <w:sz w:val="20"/>
              </w:rPr>
              <w:t>INSTRUMENTOS</w:t>
            </w:r>
          </w:p>
        </w:tc>
      </w:tr>
      <w:tr w:rsidR="00D117F2" w:rsidTr="007D3612">
        <w:tc>
          <w:tcPr>
            <w:tcW w:w="2942" w:type="dxa"/>
            <w:vMerge w:val="restart"/>
          </w:tcPr>
          <w:p w:rsidR="00D117F2" w:rsidRDefault="00D117F2" w:rsidP="007D3612">
            <w:pPr>
              <w:jc w:val="center"/>
              <w:rPr>
                <w:rFonts w:cstheme="minorHAnsi"/>
                <w:b/>
                <w:sz w:val="20"/>
              </w:rPr>
            </w:pPr>
            <w:r>
              <w:rPr>
                <w:rFonts w:cstheme="minorHAnsi"/>
                <w:b/>
                <w:sz w:val="20"/>
              </w:rPr>
              <w:t>1.- Valoración Integral de Indicadores de Desempeño.</w:t>
            </w:r>
          </w:p>
        </w:tc>
        <w:tc>
          <w:tcPr>
            <w:tcW w:w="2943" w:type="dxa"/>
          </w:tcPr>
          <w:p w:rsidR="00D117F2" w:rsidRDefault="00D117F2" w:rsidP="007D3612">
            <w:pPr>
              <w:rPr>
                <w:rFonts w:cstheme="minorHAnsi"/>
                <w:b/>
                <w:sz w:val="20"/>
              </w:rPr>
            </w:pPr>
            <w:r>
              <w:rPr>
                <w:rFonts w:cstheme="minorHAnsi"/>
                <w:b/>
                <w:sz w:val="20"/>
              </w:rPr>
              <w:t>1.- Relevancia.</w:t>
            </w:r>
          </w:p>
        </w:tc>
        <w:tc>
          <w:tcPr>
            <w:tcW w:w="2943" w:type="dxa"/>
            <w:vMerge w:val="restart"/>
          </w:tcPr>
          <w:p w:rsidR="00D117F2" w:rsidRDefault="00D117F2" w:rsidP="007D3612">
            <w:pPr>
              <w:rPr>
                <w:rFonts w:cstheme="minorHAnsi"/>
                <w:b/>
                <w:sz w:val="20"/>
              </w:rPr>
            </w:pPr>
            <w:r>
              <w:rPr>
                <w:rFonts w:cstheme="minorHAnsi"/>
                <w:b/>
                <w:sz w:val="20"/>
              </w:rPr>
              <w:t>Ficha Técnica de Indicadores.</w:t>
            </w:r>
          </w:p>
        </w:tc>
      </w:tr>
      <w:tr w:rsidR="00D117F2" w:rsidTr="007D3612">
        <w:tc>
          <w:tcPr>
            <w:tcW w:w="2942" w:type="dxa"/>
            <w:vMerge/>
          </w:tcPr>
          <w:p w:rsidR="00D117F2" w:rsidRDefault="00D117F2" w:rsidP="007D3612">
            <w:pPr>
              <w:rPr>
                <w:rFonts w:cstheme="minorHAnsi"/>
                <w:b/>
                <w:sz w:val="20"/>
              </w:rPr>
            </w:pPr>
          </w:p>
        </w:tc>
        <w:tc>
          <w:tcPr>
            <w:tcW w:w="2943" w:type="dxa"/>
          </w:tcPr>
          <w:p w:rsidR="00D117F2" w:rsidRDefault="00D117F2" w:rsidP="007D3612">
            <w:pPr>
              <w:rPr>
                <w:rFonts w:cstheme="minorHAnsi"/>
                <w:b/>
                <w:sz w:val="20"/>
              </w:rPr>
            </w:pPr>
            <w:r>
              <w:rPr>
                <w:rFonts w:cstheme="minorHAnsi"/>
                <w:b/>
                <w:sz w:val="20"/>
              </w:rPr>
              <w:t>2.- Adecuación.</w:t>
            </w:r>
          </w:p>
        </w:tc>
        <w:tc>
          <w:tcPr>
            <w:tcW w:w="2943" w:type="dxa"/>
            <w:vMerge/>
          </w:tcPr>
          <w:p w:rsidR="00D117F2" w:rsidRDefault="00D117F2" w:rsidP="007D3612">
            <w:pPr>
              <w:rPr>
                <w:rFonts w:cstheme="minorHAnsi"/>
                <w:b/>
                <w:sz w:val="20"/>
              </w:rPr>
            </w:pPr>
          </w:p>
        </w:tc>
      </w:tr>
      <w:tr w:rsidR="00D117F2" w:rsidTr="007D3612">
        <w:tc>
          <w:tcPr>
            <w:tcW w:w="2942" w:type="dxa"/>
            <w:vMerge/>
          </w:tcPr>
          <w:p w:rsidR="00D117F2" w:rsidRDefault="00D117F2" w:rsidP="007D3612">
            <w:pPr>
              <w:rPr>
                <w:rFonts w:cstheme="minorHAnsi"/>
                <w:b/>
                <w:sz w:val="20"/>
              </w:rPr>
            </w:pPr>
          </w:p>
        </w:tc>
        <w:tc>
          <w:tcPr>
            <w:tcW w:w="2943" w:type="dxa"/>
          </w:tcPr>
          <w:p w:rsidR="00D117F2" w:rsidRDefault="00D117F2" w:rsidP="007D3612">
            <w:pPr>
              <w:rPr>
                <w:rFonts w:cstheme="minorHAnsi"/>
                <w:b/>
                <w:sz w:val="20"/>
              </w:rPr>
            </w:pPr>
            <w:r>
              <w:rPr>
                <w:rFonts w:cstheme="minorHAnsi"/>
                <w:b/>
                <w:sz w:val="20"/>
              </w:rPr>
              <w:t>3.- Claridad.</w:t>
            </w:r>
          </w:p>
        </w:tc>
        <w:tc>
          <w:tcPr>
            <w:tcW w:w="2943" w:type="dxa"/>
            <w:vMerge/>
          </w:tcPr>
          <w:p w:rsidR="00D117F2" w:rsidRDefault="00D117F2" w:rsidP="007D3612">
            <w:pPr>
              <w:rPr>
                <w:rFonts w:cstheme="minorHAnsi"/>
                <w:b/>
                <w:sz w:val="20"/>
              </w:rPr>
            </w:pPr>
          </w:p>
        </w:tc>
      </w:tr>
      <w:tr w:rsidR="00D117F2" w:rsidTr="007D3612">
        <w:tc>
          <w:tcPr>
            <w:tcW w:w="2942" w:type="dxa"/>
            <w:vMerge/>
          </w:tcPr>
          <w:p w:rsidR="00D117F2" w:rsidRDefault="00D117F2" w:rsidP="007D3612">
            <w:pPr>
              <w:rPr>
                <w:rFonts w:cstheme="minorHAnsi"/>
                <w:b/>
                <w:sz w:val="20"/>
              </w:rPr>
            </w:pPr>
          </w:p>
        </w:tc>
        <w:tc>
          <w:tcPr>
            <w:tcW w:w="2943" w:type="dxa"/>
          </w:tcPr>
          <w:p w:rsidR="00D117F2" w:rsidRDefault="00D117F2" w:rsidP="007D3612">
            <w:pPr>
              <w:rPr>
                <w:rFonts w:cstheme="minorHAnsi"/>
                <w:b/>
                <w:sz w:val="20"/>
              </w:rPr>
            </w:pPr>
            <w:r>
              <w:rPr>
                <w:rFonts w:cstheme="minorHAnsi"/>
                <w:b/>
                <w:sz w:val="20"/>
              </w:rPr>
              <w:t xml:space="preserve">4.- </w:t>
            </w:r>
            <w:proofErr w:type="spellStart"/>
            <w:r>
              <w:rPr>
                <w:rFonts w:cstheme="minorHAnsi"/>
                <w:b/>
                <w:sz w:val="20"/>
              </w:rPr>
              <w:t>Monitoreabilidad</w:t>
            </w:r>
            <w:proofErr w:type="spellEnd"/>
            <w:r>
              <w:rPr>
                <w:rFonts w:cstheme="minorHAnsi"/>
                <w:b/>
                <w:sz w:val="20"/>
              </w:rPr>
              <w:t>.</w:t>
            </w:r>
          </w:p>
        </w:tc>
        <w:tc>
          <w:tcPr>
            <w:tcW w:w="2943" w:type="dxa"/>
            <w:vMerge/>
          </w:tcPr>
          <w:p w:rsidR="00D117F2" w:rsidRDefault="00D117F2" w:rsidP="007D3612">
            <w:pPr>
              <w:rPr>
                <w:rFonts w:cstheme="minorHAnsi"/>
                <w:b/>
                <w:sz w:val="20"/>
              </w:rPr>
            </w:pPr>
          </w:p>
        </w:tc>
      </w:tr>
      <w:tr w:rsidR="00D117F2" w:rsidTr="007D3612">
        <w:tc>
          <w:tcPr>
            <w:tcW w:w="2942" w:type="dxa"/>
          </w:tcPr>
          <w:p w:rsidR="00D117F2" w:rsidRDefault="00D117F2" w:rsidP="007D3612">
            <w:pPr>
              <w:jc w:val="center"/>
              <w:rPr>
                <w:rFonts w:cstheme="minorHAnsi"/>
                <w:b/>
                <w:sz w:val="20"/>
              </w:rPr>
            </w:pPr>
            <w:r>
              <w:rPr>
                <w:rFonts w:cstheme="minorHAnsi"/>
                <w:b/>
                <w:sz w:val="20"/>
              </w:rPr>
              <w:t>2.- Valoración Específica de Indicadores de Desempeño.</w:t>
            </w:r>
          </w:p>
        </w:tc>
        <w:tc>
          <w:tcPr>
            <w:tcW w:w="2943" w:type="dxa"/>
          </w:tcPr>
          <w:p w:rsidR="00D117F2" w:rsidRDefault="00D117F2" w:rsidP="007D3612">
            <w:pPr>
              <w:rPr>
                <w:rFonts w:cstheme="minorHAnsi"/>
                <w:b/>
                <w:sz w:val="20"/>
              </w:rPr>
            </w:pPr>
            <w:r>
              <w:rPr>
                <w:rFonts w:cstheme="minorHAnsi"/>
                <w:b/>
                <w:sz w:val="20"/>
              </w:rPr>
              <w:t>5.- Pertinencia Temática.</w:t>
            </w:r>
          </w:p>
        </w:tc>
        <w:tc>
          <w:tcPr>
            <w:tcW w:w="2943" w:type="dxa"/>
          </w:tcPr>
          <w:p w:rsidR="00D117F2" w:rsidRDefault="00D117F2" w:rsidP="007D3612">
            <w:pPr>
              <w:rPr>
                <w:rFonts w:cstheme="minorHAnsi"/>
                <w:b/>
                <w:sz w:val="20"/>
              </w:rPr>
            </w:pPr>
            <w:r>
              <w:rPr>
                <w:rFonts w:cstheme="minorHAnsi"/>
                <w:b/>
                <w:sz w:val="20"/>
              </w:rPr>
              <w:t>Matriz de Indicadores para Resultados (MIR).</w:t>
            </w:r>
          </w:p>
        </w:tc>
      </w:tr>
    </w:tbl>
    <w:p w:rsidR="00D117F2" w:rsidRDefault="00D117F2" w:rsidP="00D60914">
      <w:pPr>
        <w:pStyle w:val="Ttulo1"/>
        <w:rPr>
          <w:rStyle w:val="Ttulo1Car"/>
          <w:b/>
          <w:bCs/>
        </w:rPr>
      </w:pPr>
    </w:p>
    <w:p w:rsidR="00D117F2" w:rsidRDefault="00D117F2" w:rsidP="00D117F2"/>
    <w:p w:rsidR="00D117F2" w:rsidRDefault="00D117F2" w:rsidP="00D117F2"/>
    <w:p w:rsidR="00D117F2" w:rsidRPr="00D117F2" w:rsidRDefault="00D117F2" w:rsidP="00D117F2"/>
    <w:p w:rsidR="00D117F2" w:rsidRDefault="00D117F2" w:rsidP="00D60914">
      <w:pPr>
        <w:pStyle w:val="Ttulo1"/>
        <w:rPr>
          <w:rStyle w:val="Ttulo1Car"/>
          <w:b/>
          <w:bCs/>
        </w:rPr>
      </w:pPr>
    </w:p>
    <w:p w:rsidR="00D117F2" w:rsidRDefault="00D117F2" w:rsidP="00D60914">
      <w:pPr>
        <w:pStyle w:val="Ttulo1"/>
        <w:rPr>
          <w:rStyle w:val="Ttulo1Car"/>
          <w:b/>
          <w:bCs/>
        </w:rPr>
      </w:pPr>
    </w:p>
    <w:p w:rsidR="00DA7790" w:rsidRDefault="00D117F2" w:rsidP="00D60914">
      <w:pPr>
        <w:pStyle w:val="Ttulo1"/>
        <w:rPr>
          <w:rStyle w:val="Ttulo1Car"/>
          <w:b/>
          <w:bCs/>
        </w:rPr>
      </w:pPr>
      <w:r>
        <w:rPr>
          <w:rStyle w:val="Ttulo1Car"/>
          <w:b/>
          <w:bCs/>
        </w:rPr>
        <w:t xml:space="preserve">ETAPA </w:t>
      </w:r>
      <w:r w:rsidR="00DA7790" w:rsidRPr="00D60914">
        <w:rPr>
          <w:rStyle w:val="Ttulo1Car"/>
          <w:b/>
          <w:bCs/>
        </w:rPr>
        <w:t xml:space="preserve">1.- </w:t>
      </w:r>
      <w:bookmarkEnd w:id="0"/>
      <w:r>
        <w:rPr>
          <w:rStyle w:val="Ttulo1Car"/>
          <w:b/>
          <w:bCs/>
        </w:rPr>
        <w:t>Valoración Integral de Indicadores de Desempeño.</w:t>
      </w:r>
    </w:p>
    <w:p w:rsidR="00D117F2" w:rsidRPr="00D117F2" w:rsidRDefault="00D117F2" w:rsidP="00D117F2"/>
    <w:p w:rsidR="00DC195D" w:rsidRDefault="0050576C" w:rsidP="00153134">
      <w:pPr>
        <w:spacing w:line="480" w:lineRule="auto"/>
        <w:ind w:firstLine="709"/>
        <w:jc w:val="both"/>
        <w:rPr>
          <w:rFonts w:ascii="Arial" w:hAnsi="Arial" w:cs="Arial"/>
          <w:sz w:val="24"/>
          <w:szCs w:val="24"/>
        </w:rPr>
      </w:pPr>
      <w:r>
        <w:rPr>
          <w:rFonts w:ascii="Arial" w:hAnsi="Arial" w:cs="Arial"/>
          <w:sz w:val="24"/>
          <w:szCs w:val="24"/>
        </w:rPr>
        <w:t xml:space="preserve">En esta etapa se determina si los Indicadores de Desempeño de los Programas presupuestarios, cumplen con los criterios mínimos de diseño, relevancia, adecuación, claridad y </w:t>
      </w:r>
      <w:proofErr w:type="spellStart"/>
      <w:r>
        <w:rPr>
          <w:rFonts w:ascii="Arial" w:hAnsi="Arial" w:cs="Arial"/>
          <w:sz w:val="24"/>
          <w:szCs w:val="24"/>
        </w:rPr>
        <w:t>monitoreabilidad</w:t>
      </w:r>
      <w:proofErr w:type="spellEnd"/>
      <w:r>
        <w:rPr>
          <w:rFonts w:ascii="Arial" w:hAnsi="Arial" w:cs="Arial"/>
          <w:sz w:val="24"/>
          <w:szCs w:val="24"/>
        </w:rPr>
        <w:t>.</w:t>
      </w:r>
    </w:p>
    <w:p w:rsidR="0050576C" w:rsidRDefault="0050576C" w:rsidP="00153134">
      <w:pPr>
        <w:spacing w:line="480" w:lineRule="auto"/>
        <w:ind w:firstLine="709"/>
        <w:jc w:val="both"/>
        <w:rPr>
          <w:rFonts w:ascii="Arial" w:hAnsi="Arial" w:cs="Arial"/>
          <w:sz w:val="24"/>
          <w:szCs w:val="24"/>
        </w:rPr>
      </w:pPr>
      <w:r>
        <w:rPr>
          <w:rFonts w:ascii="Arial" w:hAnsi="Arial" w:cs="Arial"/>
          <w:sz w:val="24"/>
          <w:szCs w:val="24"/>
        </w:rPr>
        <w:t>Estos criterios se eligieron debido a que se refieren a aspectos esenciales que debe cumplir cualquier Indicador, sin importar si es Estratégico o de Gestión, por lo que puede decirse que son criterios básicos aplicables a todo el conjunto de Indicadores de los Programas de este H. Ayuntamiento Municipal.</w:t>
      </w:r>
    </w:p>
    <w:p w:rsidR="0050576C" w:rsidRDefault="0050576C" w:rsidP="00527F00">
      <w:pPr>
        <w:spacing w:line="360" w:lineRule="auto"/>
        <w:ind w:firstLine="709"/>
        <w:jc w:val="both"/>
        <w:rPr>
          <w:rFonts w:ascii="Arial" w:hAnsi="Arial" w:cs="Arial"/>
          <w:sz w:val="24"/>
          <w:szCs w:val="24"/>
        </w:rPr>
      </w:pPr>
    </w:p>
    <w:p w:rsidR="0050576C" w:rsidRDefault="0050576C" w:rsidP="00153134">
      <w:pPr>
        <w:spacing w:line="480" w:lineRule="auto"/>
        <w:ind w:firstLine="709"/>
        <w:jc w:val="both"/>
        <w:rPr>
          <w:rFonts w:ascii="Arial" w:hAnsi="Arial" w:cs="Arial"/>
          <w:sz w:val="24"/>
          <w:szCs w:val="24"/>
        </w:rPr>
      </w:pPr>
      <w:r w:rsidRPr="0050576C">
        <w:rPr>
          <w:rFonts w:ascii="Arial" w:hAnsi="Arial" w:cs="Arial"/>
          <w:b/>
          <w:sz w:val="28"/>
          <w:szCs w:val="28"/>
        </w:rPr>
        <w:t>Relevancia:</w:t>
      </w:r>
      <w:r>
        <w:rPr>
          <w:rFonts w:ascii="Arial" w:hAnsi="Arial" w:cs="Arial"/>
          <w:b/>
          <w:sz w:val="28"/>
          <w:szCs w:val="28"/>
        </w:rPr>
        <w:t xml:space="preserve"> </w:t>
      </w:r>
      <w:r w:rsidRPr="00153134">
        <w:rPr>
          <w:rFonts w:ascii="Arial" w:hAnsi="Arial" w:cs="Arial"/>
          <w:sz w:val="24"/>
          <w:szCs w:val="24"/>
        </w:rPr>
        <w:t xml:space="preserve">Un indicador es relevante cuando aporta información </w:t>
      </w:r>
      <w:r w:rsidR="00376510">
        <w:rPr>
          <w:rFonts w:ascii="Arial" w:hAnsi="Arial" w:cs="Arial"/>
          <w:sz w:val="24"/>
          <w:szCs w:val="24"/>
        </w:rPr>
        <w:t xml:space="preserve">de al menos un factor relevante del objetivo, el cual se encuentra asociado, es decir, debe estar definido sobre algún aspecto importante con sentido práctico. Esto implica, además que el Indicador se especifique al menos una meta acorde con su frecuencia de medición y que esté construido como la relación de dos o más variables. </w:t>
      </w:r>
    </w:p>
    <w:p w:rsidR="00153134" w:rsidRDefault="00153134" w:rsidP="00153134">
      <w:pPr>
        <w:spacing w:line="480" w:lineRule="auto"/>
        <w:ind w:firstLine="709"/>
        <w:jc w:val="both"/>
        <w:rPr>
          <w:rFonts w:ascii="Arial" w:hAnsi="Arial" w:cs="Arial"/>
          <w:sz w:val="24"/>
          <w:szCs w:val="24"/>
        </w:rPr>
      </w:pPr>
    </w:p>
    <w:p w:rsidR="00153134" w:rsidRDefault="00153134" w:rsidP="00153134">
      <w:pPr>
        <w:spacing w:line="480" w:lineRule="auto"/>
        <w:ind w:firstLine="709"/>
        <w:jc w:val="both"/>
        <w:rPr>
          <w:rFonts w:ascii="Arial" w:hAnsi="Arial" w:cs="Arial"/>
          <w:sz w:val="24"/>
          <w:szCs w:val="24"/>
        </w:rPr>
      </w:pPr>
    </w:p>
    <w:p w:rsidR="00153134" w:rsidRDefault="00153134" w:rsidP="00153134">
      <w:pPr>
        <w:spacing w:line="480" w:lineRule="auto"/>
        <w:ind w:firstLine="709"/>
        <w:jc w:val="both"/>
        <w:rPr>
          <w:rFonts w:ascii="Arial" w:hAnsi="Arial" w:cs="Arial"/>
          <w:sz w:val="24"/>
          <w:szCs w:val="24"/>
        </w:rPr>
      </w:pPr>
    </w:p>
    <w:p w:rsidR="00153134" w:rsidRDefault="00153134" w:rsidP="00153134">
      <w:pPr>
        <w:spacing w:line="480" w:lineRule="auto"/>
        <w:ind w:firstLine="709"/>
        <w:jc w:val="both"/>
        <w:rPr>
          <w:rFonts w:ascii="Arial" w:hAnsi="Arial" w:cs="Arial"/>
          <w:sz w:val="24"/>
          <w:szCs w:val="24"/>
        </w:rPr>
      </w:pPr>
    </w:p>
    <w:p w:rsidR="00376510" w:rsidRDefault="00153134" w:rsidP="00153134">
      <w:pPr>
        <w:spacing w:line="480" w:lineRule="auto"/>
        <w:ind w:firstLine="709"/>
        <w:jc w:val="both"/>
        <w:rPr>
          <w:rFonts w:ascii="Arial" w:hAnsi="Arial" w:cs="Arial"/>
          <w:sz w:val="24"/>
          <w:szCs w:val="24"/>
        </w:rPr>
      </w:pPr>
      <w:r w:rsidRPr="00153134">
        <w:rPr>
          <w:rFonts w:ascii="Arial" w:hAnsi="Arial" w:cs="Arial"/>
          <w:b/>
          <w:sz w:val="28"/>
          <w:szCs w:val="28"/>
        </w:rPr>
        <w:t>Adecuación:</w:t>
      </w:r>
      <w:r>
        <w:rPr>
          <w:rFonts w:ascii="Arial" w:hAnsi="Arial" w:cs="Arial"/>
          <w:sz w:val="28"/>
          <w:szCs w:val="28"/>
        </w:rPr>
        <w:t xml:space="preserve"> </w:t>
      </w:r>
      <w:r w:rsidRPr="00153134">
        <w:rPr>
          <w:rFonts w:ascii="Arial" w:hAnsi="Arial" w:cs="Arial"/>
          <w:sz w:val="24"/>
          <w:szCs w:val="24"/>
        </w:rPr>
        <w:t xml:space="preserve">Un indicador es </w:t>
      </w:r>
      <w:r>
        <w:rPr>
          <w:rFonts w:ascii="Arial" w:hAnsi="Arial" w:cs="Arial"/>
          <w:sz w:val="24"/>
          <w:szCs w:val="24"/>
        </w:rPr>
        <w:t>adecuado</w:t>
      </w:r>
      <w:r w:rsidRPr="00153134">
        <w:rPr>
          <w:rFonts w:ascii="Arial" w:hAnsi="Arial" w:cs="Arial"/>
          <w:sz w:val="24"/>
          <w:szCs w:val="24"/>
        </w:rPr>
        <w:t xml:space="preserve"> cuando aporta información suficiente para emitir un juicio terminal y homogéneo respecto del desempeño del Programa, es decir, que distintos actor</w:t>
      </w:r>
      <w:r>
        <w:rPr>
          <w:rFonts w:ascii="Arial" w:hAnsi="Arial" w:cs="Arial"/>
          <w:sz w:val="24"/>
          <w:szCs w:val="24"/>
        </w:rPr>
        <w:t>es pueden llegar a conclusiones similares al interpretar el Indicador. Lo anterior implica que las metas anuales y del trienio, sean congruentes con el sentido del Indicador (ascendente o descendente) y que su dimensión (eficiencia, eficacia, calidad o economía) sea consistente con los conceptos de la Metodología del Marco Lógico (MML).</w:t>
      </w:r>
    </w:p>
    <w:p w:rsidR="00376510" w:rsidRDefault="00376510" w:rsidP="00153134">
      <w:pPr>
        <w:spacing w:line="480" w:lineRule="auto"/>
        <w:ind w:firstLine="709"/>
        <w:jc w:val="both"/>
        <w:rPr>
          <w:rFonts w:ascii="Arial" w:hAnsi="Arial" w:cs="Arial"/>
          <w:sz w:val="24"/>
          <w:szCs w:val="24"/>
        </w:rPr>
      </w:pPr>
    </w:p>
    <w:p w:rsidR="00376510" w:rsidRDefault="00376510" w:rsidP="00153134">
      <w:pPr>
        <w:spacing w:line="480" w:lineRule="auto"/>
        <w:ind w:firstLine="709"/>
        <w:jc w:val="both"/>
        <w:rPr>
          <w:rFonts w:ascii="Arial" w:hAnsi="Arial" w:cs="Arial"/>
          <w:sz w:val="24"/>
          <w:szCs w:val="24"/>
        </w:rPr>
      </w:pPr>
      <w:r w:rsidRPr="00376510">
        <w:rPr>
          <w:rFonts w:ascii="Arial" w:hAnsi="Arial" w:cs="Arial"/>
          <w:b/>
          <w:sz w:val="28"/>
          <w:szCs w:val="28"/>
        </w:rPr>
        <w:t>Claridad:</w:t>
      </w:r>
      <w:r>
        <w:rPr>
          <w:rFonts w:ascii="Arial" w:hAnsi="Arial" w:cs="Arial"/>
          <w:b/>
          <w:sz w:val="28"/>
          <w:szCs w:val="28"/>
        </w:rPr>
        <w:t xml:space="preserve"> </w:t>
      </w:r>
      <w:r w:rsidRPr="00376510">
        <w:rPr>
          <w:rFonts w:ascii="Arial" w:hAnsi="Arial" w:cs="Arial"/>
          <w:sz w:val="24"/>
          <w:szCs w:val="24"/>
        </w:rPr>
        <w:t>Un Indicador es claro cuando no existen dudas acerca de lo que se busca medir</w:t>
      </w:r>
      <w:r>
        <w:rPr>
          <w:rFonts w:ascii="Arial" w:hAnsi="Arial" w:cs="Arial"/>
          <w:sz w:val="24"/>
          <w:szCs w:val="24"/>
        </w:rPr>
        <w:t>. Esto implica que el nombre del Indicador sea auto – explicativo y acorde con el método de cálculo, que la frecuencia de medición y la unidad de medida entre las variables que integran el método de cálculo, sean consistentes y que la descripción de dichas variables permita a cualquier actor comprender a que se refieren los términos y conceptos usados.</w:t>
      </w:r>
    </w:p>
    <w:p w:rsidR="005831A1" w:rsidRDefault="005831A1" w:rsidP="00153134">
      <w:pPr>
        <w:spacing w:line="480" w:lineRule="auto"/>
        <w:ind w:firstLine="709"/>
        <w:jc w:val="both"/>
        <w:rPr>
          <w:rFonts w:ascii="Arial" w:hAnsi="Arial" w:cs="Arial"/>
          <w:sz w:val="24"/>
          <w:szCs w:val="24"/>
        </w:rPr>
      </w:pPr>
    </w:p>
    <w:p w:rsidR="00376510" w:rsidRPr="00376510" w:rsidRDefault="00376510" w:rsidP="00153134">
      <w:pPr>
        <w:spacing w:line="480" w:lineRule="auto"/>
        <w:ind w:firstLine="709"/>
        <w:jc w:val="both"/>
        <w:rPr>
          <w:rFonts w:ascii="Arial" w:hAnsi="Arial" w:cs="Arial"/>
          <w:sz w:val="24"/>
          <w:szCs w:val="24"/>
        </w:rPr>
      </w:pPr>
      <w:proofErr w:type="spellStart"/>
      <w:r w:rsidRPr="00376510">
        <w:rPr>
          <w:rFonts w:ascii="Arial" w:hAnsi="Arial" w:cs="Arial"/>
          <w:b/>
          <w:sz w:val="28"/>
          <w:szCs w:val="28"/>
        </w:rPr>
        <w:t>Monitoreabilidad</w:t>
      </w:r>
      <w:proofErr w:type="spellEnd"/>
      <w:r w:rsidRPr="00376510">
        <w:rPr>
          <w:rFonts w:ascii="Arial" w:hAnsi="Arial" w:cs="Arial"/>
          <w:b/>
          <w:sz w:val="28"/>
          <w:szCs w:val="28"/>
        </w:rPr>
        <w:t>:</w:t>
      </w:r>
      <w:r>
        <w:rPr>
          <w:rFonts w:ascii="Arial" w:hAnsi="Arial" w:cs="Arial"/>
          <w:b/>
          <w:sz w:val="28"/>
          <w:szCs w:val="28"/>
        </w:rPr>
        <w:t xml:space="preserve"> </w:t>
      </w:r>
      <w:r w:rsidRPr="00376510">
        <w:rPr>
          <w:rFonts w:ascii="Arial" w:hAnsi="Arial" w:cs="Arial"/>
          <w:sz w:val="24"/>
          <w:szCs w:val="24"/>
        </w:rPr>
        <w:t>Un Indicador es</w:t>
      </w:r>
      <w:r>
        <w:rPr>
          <w:rFonts w:ascii="Arial" w:hAnsi="Arial" w:cs="Arial"/>
          <w:b/>
          <w:sz w:val="28"/>
          <w:szCs w:val="28"/>
        </w:rPr>
        <w:t xml:space="preserve"> </w:t>
      </w:r>
      <w:proofErr w:type="spellStart"/>
      <w:r w:rsidRPr="00376510">
        <w:rPr>
          <w:rFonts w:ascii="Arial" w:hAnsi="Arial" w:cs="Arial"/>
          <w:sz w:val="24"/>
          <w:szCs w:val="24"/>
        </w:rPr>
        <w:t>monitoreable</w:t>
      </w:r>
      <w:proofErr w:type="spellEnd"/>
      <w:r w:rsidRPr="00376510">
        <w:rPr>
          <w:rFonts w:ascii="Arial" w:hAnsi="Arial" w:cs="Arial"/>
          <w:sz w:val="24"/>
          <w:szCs w:val="24"/>
        </w:rPr>
        <w:t xml:space="preserve"> si la información</w:t>
      </w:r>
      <w:r>
        <w:rPr>
          <w:rFonts w:ascii="Arial" w:hAnsi="Arial" w:cs="Arial"/>
          <w:sz w:val="24"/>
          <w:szCs w:val="24"/>
        </w:rPr>
        <w:t xml:space="preserve"> de sus Medios de verificación es precisa e inequívoca. Esto implica que se conozcan el valor de la línea base del Indicador</w:t>
      </w:r>
      <w:r w:rsidR="005831A1">
        <w:rPr>
          <w:rFonts w:ascii="Arial" w:hAnsi="Arial" w:cs="Arial"/>
          <w:sz w:val="24"/>
          <w:szCs w:val="24"/>
        </w:rPr>
        <w:t xml:space="preserve"> y los datos precisos para ubicar donde es posible consultar el Medio de verificación y que la periodicidad con la cual se actualiza sea consistente con la frecuencia de medición del Indicador.</w:t>
      </w:r>
    </w:p>
    <w:p w:rsidR="00DA7790" w:rsidRPr="00C00251" w:rsidRDefault="00DA7790" w:rsidP="00DE7545">
      <w:pPr>
        <w:rPr>
          <w:rFonts w:cstheme="minorHAnsi"/>
          <w:b/>
          <w:sz w:val="20"/>
        </w:rPr>
      </w:pPr>
    </w:p>
    <w:p w:rsidR="0014451A" w:rsidRDefault="0014451A" w:rsidP="00DE7545">
      <w:pPr>
        <w:rPr>
          <w:rFonts w:ascii="Arial" w:hAnsi="Arial" w:cs="Arial"/>
          <w:b/>
          <w:sz w:val="28"/>
          <w:szCs w:val="28"/>
        </w:rPr>
      </w:pPr>
    </w:p>
    <w:p w:rsidR="00DA7790" w:rsidRDefault="0014451A" w:rsidP="00DE7545">
      <w:pPr>
        <w:rPr>
          <w:rFonts w:ascii="Arial" w:hAnsi="Arial" w:cs="Arial"/>
          <w:b/>
          <w:sz w:val="28"/>
          <w:szCs w:val="28"/>
        </w:rPr>
      </w:pPr>
      <w:r w:rsidRPr="0014451A">
        <w:rPr>
          <w:rFonts w:ascii="Arial" w:hAnsi="Arial" w:cs="Arial"/>
          <w:b/>
          <w:sz w:val="28"/>
          <w:szCs w:val="28"/>
        </w:rPr>
        <w:t xml:space="preserve">ETAPA 2.- </w:t>
      </w:r>
      <w:r>
        <w:rPr>
          <w:rFonts w:ascii="Arial" w:hAnsi="Arial" w:cs="Arial"/>
          <w:b/>
          <w:sz w:val="28"/>
          <w:szCs w:val="28"/>
        </w:rPr>
        <w:t xml:space="preserve"> Valoración Especifica de Indicadores de Resultados.</w:t>
      </w:r>
    </w:p>
    <w:p w:rsidR="0014451A" w:rsidRDefault="0014451A" w:rsidP="00DE7545">
      <w:pPr>
        <w:rPr>
          <w:rFonts w:ascii="Arial" w:hAnsi="Arial" w:cs="Arial"/>
          <w:b/>
          <w:sz w:val="28"/>
          <w:szCs w:val="28"/>
        </w:rPr>
      </w:pPr>
    </w:p>
    <w:p w:rsidR="0014451A" w:rsidRDefault="0014451A" w:rsidP="0014451A">
      <w:pPr>
        <w:spacing w:line="480" w:lineRule="auto"/>
        <w:jc w:val="both"/>
        <w:rPr>
          <w:rFonts w:ascii="Arial" w:hAnsi="Arial" w:cs="Arial"/>
          <w:sz w:val="24"/>
          <w:szCs w:val="24"/>
        </w:rPr>
      </w:pPr>
      <w:r>
        <w:rPr>
          <w:rFonts w:ascii="Arial" w:hAnsi="Arial" w:cs="Arial"/>
          <w:sz w:val="24"/>
          <w:szCs w:val="24"/>
        </w:rPr>
        <w:t xml:space="preserve">           En esta etapa se determina si los Indicadores de Resultados de los Programas presupuestarios, es decir, los indicadores de Fin y Propósito de su MIR cumplen con los criterios mínimos de consistencia. Estos son Pertinencia Temática y Factibilidad Técnica.</w:t>
      </w:r>
    </w:p>
    <w:p w:rsidR="0014451A" w:rsidRDefault="0014451A" w:rsidP="0014451A">
      <w:pPr>
        <w:spacing w:line="480" w:lineRule="auto"/>
        <w:jc w:val="both"/>
        <w:rPr>
          <w:rFonts w:ascii="Arial" w:hAnsi="Arial" w:cs="Arial"/>
          <w:sz w:val="24"/>
          <w:szCs w:val="24"/>
        </w:rPr>
      </w:pPr>
      <w:r>
        <w:rPr>
          <w:rFonts w:ascii="Arial" w:hAnsi="Arial" w:cs="Arial"/>
          <w:sz w:val="24"/>
          <w:szCs w:val="24"/>
        </w:rPr>
        <w:t xml:space="preserve">           Estos criterios se eligieron debido a que comprenden aspectos conceptuales y técnicos que debe cumplir cualquier Indicador que busque medir los Resultados logrados por un Programa Presupuestario en su población objetivo o área de enfoque.</w:t>
      </w:r>
    </w:p>
    <w:p w:rsidR="0014451A" w:rsidRDefault="0014451A" w:rsidP="0014451A">
      <w:pPr>
        <w:spacing w:line="480" w:lineRule="auto"/>
        <w:jc w:val="both"/>
        <w:rPr>
          <w:rFonts w:ascii="Arial" w:hAnsi="Arial" w:cs="Arial"/>
          <w:sz w:val="24"/>
          <w:szCs w:val="24"/>
        </w:rPr>
      </w:pPr>
    </w:p>
    <w:p w:rsidR="0014451A" w:rsidRDefault="0014451A" w:rsidP="0014451A">
      <w:pPr>
        <w:spacing w:line="480" w:lineRule="auto"/>
        <w:jc w:val="both"/>
        <w:rPr>
          <w:rFonts w:ascii="Arial" w:hAnsi="Arial" w:cs="Arial"/>
          <w:sz w:val="24"/>
          <w:szCs w:val="24"/>
        </w:rPr>
      </w:pPr>
      <w:r>
        <w:rPr>
          <w:rFonts w:ascii="Arial" w:hAnsi="Arial" w:cs="Arial"/>
          <w:sz w:val="24"/>
          <w:szCs w:val="24"/>
        </w:rPr>
        <w:t xml:space="preserve">           </w:t>
      </w:r>
      <w:r w:rsidRPr="0014451A">
        <w:rPr>
          <w:rFonts w:ascii="Arial" w:hAnsi="Arial" w:cs="Arial"/>
          <w:b/>
          <w:sz w:val="28"/>
          <w:szCs w:val="28"/>
        </w:rPr>
        <w:t>Pertinencia Temática:</w:t>
      </w:r>
      <w:r>
        <w:rPr>
          <w:rFonts w:ascii="Arial" w:hAnsi="Arial" w:cs="Arial"/>
          <w:b/>
          <w:sz w:val="28"/>
          <w:szCs w:val="28"/>
        </w:rPr>
        <w:t xml:space="preserve"> </w:t>
      </w:r>
      <w:r w:rsidRPr="0014451A">
        <w:rPr>
          <w:rFonts w:ascii="Arial" w:hAnsi="Arial" w:cs="Arial"/>
          <w:sz w:val="24"/>
          <w:szCs w:val="24"/>
        </w:rPr>
        <w:t>Un indicador es pertinente temáticamente cuando aporta de manera efectiva información sobre el resultado alcanzado y aborda una temática de interés sectorial</w:t>
      </w:r>
      <w:r w:rsidR="007C2F9C">
        <w:rPr>
          <w:rFonts w:ascii="Arial" w:hAnsi="Arial" w:cs="Arial"/>
          <w:sz w:val="24"/>
          <w:szCs w:val="24"/>
        </w:rPr>
        <w:t xml:space="preserve"> vinculada a los objetivos del Programa. Esto implica de modo necesario que el objetivo al cual se encuentra relacionado haga referencia a un resultado, entendido como un cambio permanente en las condiciones de vida y que, además, dada la temática que atiende el Programa, el Indicador sea una buena aproximación para medir el cumplimiento de su objetivo.</w:t>
      </w:r>
    </w:p>
    <w:p w:rsidR="007C2F9C" w:rsidRDefault="007C2F9C" w:rsidP="0014451A">
      <w:pPr>
        <w:spacing w:line="480" w:lineRule="auto"/>
        <w:jc w:val="both"/>
        <w:rPr>
          <w:rFonts w:ascii="Arial" w:hAnsi="Arial" w:cs="Arial"/>
          <w:sz w:val="24"/>
          <w:szCs w:val="24"/>
        </w:rPr>
      </w:pPr>
    </w:p>
    <w:p w:rsidR="007C2F9C" w:rsidRDefault="007C2F9C" w:rsidP="0014451A">
      <w:pPr>
        <w:spacing w:line="480" w:lineRule="auto"/>
        <w:jc w:val="both"/>
        <w:rPr>
          <w:rFonts w:ascii="Arial" w:hAnsi="Arial" w:cs="Arial"/>
          <w:sz w:val="24"/>
          <w:szCs w:val="24"/>
        </w:rPr>
      </w:pPr>
    </w:p>
    <w:p w:rsidR="007C2F9C" w:rsidRDefault="007C2F9C" w:rsidP="0014451A">
      <w:pPr>
        <w:spacing w:line="480" w:lineRule="auto"/>
        <w:jc w:val="both"/>
        <w:rPr>
          <w:rFonts w:ascii="Arial" w:hAnsi="Arial" w:cs="Arial"/>
          <w:sz w:val="24"/>
          <w:szCs w:val="24"/>
        </w:rPr>
      </w:pPr>
    </w:p>
    <w:p w:rsidR="007C2F9C" w:rsidRDefault="007C2F9C" w:rsidP="0014451A">
      <w:pPr>
        <w:spacing w:line="480" w:lineRule="auto"/>
        <w:jc w:val="both"/>
        <w:rPr>
          <w:rFonts w:ascii="Arial" w:hAnsi="Arial" w:cs="Arial"/>
          <w:sz w:val="24"/>
          <w:szCs w:val="24"/>
        </w:rPr>
      </w:pPr>
    </w:p>
    <w:p w:rsidR="0014451A" w:rsidRDefault="007C2F9C" w:rsidP="007C2F9C">
      <w:pPr>
        <w:spacing w:line="480" w:lineRule="auto"/>
        <w:jc w:val="both"/>
        <w:rPr>
          <w:rFonts w:ascii="Arial" w:hAnsi="Arial" w:cs="Arial"/>
          <w:sz w:val="24"/>
          <w:szCs w:val="24"/>
        </w:rPr>
      </w:pPr>
      <w:r>
        <w:rPr>
          <w:rFonts w:ascii="Arial" w:hAnsi="Arial" w:cs="Arial"/>
          <w:b/>
          <w:sz w:val="28"/>
          <w:szCs w:val="28"/>
        </w:rPr>
        <w:t xml:space="preserve">          Factibilidad Técnica: </w:t>
      </w:r>
      <w:r w:rsidRPr="007C2F9C">
        <w:rPr>
          <w:rFonts w:ascii="Arial" w:hAnsi="Arial" w:cs="Arial"/>
          <w:sz w:val="24"/>
          <w:szCs w:val="24"/>
        </w:rPr>
        <w:t>Un Indicador es factible técnicamente cuando la estructura del método de cálculo y los medios de verificación</w:t>
      </w:r>
      <w:r>
        <w:rPr>
          <w:rFonts w:ascii="Arial" w:hAnsi="Arial" w:cs="Arial"/>
          <w:sz w:val="24"/>
          <w:szCs w:val="24"/>
        </w:rPr>
        <w:t xml:space="preserve"> usados para su construcción, son tales que el Indicador puede ser estimado de manera efectiva con los recursos (humanos, financieros, materiales, de información entre otros) con que cuenta el Programa. Esto implica, además, que el indicador no tenga sesgos metodológicos en su estimación, que puedan ocasionar que no proporcione la información que se pretende obtener con su información.</w:t>
      </w:r>
    </w:p>
    <w:p w:rsidR="00F969B7" w:rsidRDefault="00F969B7" w:rsidP="007C2F9C">
      <w:pPr>
        <w:spacing w:line="480" w:lineRule="auto"/>
        <w:jc w:val="both"/>
        <w:rPr>
          <w:rFonts w:ascii="Arial" w:hAnsi="Arial" w:cs="Arial"/>
          <w:sz w:val="24"/>
          <w:szCs w:val="24"/>
        </w:rPr>
      </w:pPr>
      <w:r>
        <w:rPr>
          <w:rFonts w:ascii="Arial" w:hAnsi="Arial" w:cs="Arial"/>
          <w:sz w:val="24"/>
          <w:szCs w:val="24"/>
        </w:rPr>
        <w:t xml:space="preserve">            Cabe mencionar, que para que el Indicador cumpla con estos criterios, de manera implícita, es necesario que previamente cumpla con los criterios de relevancia, adecuación, claridad y </w:t>
      </w:r>
      <w:proofErr w:type="spellStart"/>
      <w:r>
        <w:rPr>
          <w:rFonts w:ascii="Arial" w:hAnsi="Arial" w:cs="Arial"/>
          <w:sz w:val="24"/>
          <w:szCs w:val="24"/>
        </w:rPr>
        <w:t>monitoreabilidad</w:t>
      </w:r>
      <w:proofErr w:type="spellEnd"/>
      <w:r>
        <w:rPr>
          <w:rFonts w:ascii="Arial" w:hAnsi="Arial" w:cs="Arial"/>
          <w:sz w:val="24"/>
          <w:szCs w:val="24"/>
        </w:rPr>
        <w:t xml:space="preserve">. </w:t>
      </w:r>
    </w:p>
    <w:p w:rsidR="004F3F5F" w:rsidRDefault="00F969B7" w:rsidP="007C2F9C">
      <w:pPr>
        <w:spacing w:line="480" w:lineRule="auto"/>
        <w:jc w:val="both"/>
        <w:rPr>
          <w:rFonts w:ascii="Arial" w:hAnsi="Arial" w:cs="Arial"/>
          <w:sz w:val="24"/>
          <w:szCs w:val="24"/>
        </w:rPr>
      </w:pPr>
      <w:r>
        <w:rPr>
          <w:rFonts w:ascii="Arial" w:hAnsi="Arial" w:cs="Arial"/>
          <w:sz w:val="24"/>
          <w:szCs w:val="24"/>
        </w:rPr>
        <w:t xml:space="preserve">             Como se advierte, valorar si un Indicador cumple con estos criterios es más complejo que estimar si es relevante, adecuado, claro y </w:t>
      </w:r>
      <w:proofErr w:type="spellStart"/>
      <w:r>
        <w:rPr>
          <w:rFonts w:ascii="Arial" w:hAnsi="Arial" w:cs="Arial"/>
          <w:sz w:val="24"/>
          <w:szCs w:val="24"/>
        </w:rPr>
        <w:t>monitoreable</w:t>
      </w:r>
      <w:proofErr w:type="spellEnd"/>
      <w:r>
        <w:rPr>
          <w:rFonts w:ascii="Arial" w:hAnsi="Arial" w:cs="Arial"/>
          <w:sz w:val="24"/>
          <w:szCs w:val="24"/>
        </w:rPr>
        <w:t>, ya que se requiere, entre otros aspectos, conocimientos especializados tanto en la temática que atiende el Programa como en la construcción del método de cálculo más apropiado.</w:t>
      </w:r>
    </w:p>
    <w:p w:rsidR="004F3F5F" w:rsidRDefault="00F969B7" w:rsidP="007C2F9C">
      <w:pPr>
        <w:spacing w:line="480" w:lineRule="auto"/>
        <w:jc w:val="both"/>
        <w:rPr>
          <w:rFonts w:ascii="Arial" w:hAnsi="Arial" w:cs="Arial"/>
          <w:sz w:val="24"/>
          <w:szCs w:val="24"/>
        </w:rPr>
      </w:pPr>
      <w:r>
        <w:rPr>
          <w:rFonts w:ascii="Arial" w:hAnsi="Arial" w:cs="Arial"/>
          <w:sz w:val="24"/>
          <w:szCs w:val="24"/>
        </w:rPr>
        <w:t xml:space="preserve"> </w:t>
      </w:r>
    </w:p>
    <w:p w:rsidR="004F3F5F" w:rsidRDefault="004F3F5F" w:rsidP="007C2F9C">
      <w:pPr>
        <w:spacing w:line="480" w:lineRule="auto"/>
        <w:jc w:val="both"/>
        <w:rPr>
          <w:rFonts w:ascii="Arial" w:hAnsi="Arial" w:cs="Arial"/>
          <w:sz w:val="24"/>
          <w:szCs w:val="24"/>
        </w:rPr>
      </w:pPr>
    </w:p>
    <w:p w:rsidR="004F3F5F" w:rsidRDefault="004F3F5F" w:rsidP="007C2F9C">
      <w:pPr>
        <w:spacing w:line="480" w:lineRule="auto"/>
        <w:jc w:val="both"/>
        <w:rPr>
          <w:rFonts w:ascii="Arial" w:hAnsi="Arial" w:cs="Arial"/>
          <w:sz w:val="24"/>
          <w:szCs w:val="24"/>
        </w:rPr>
      </w:pPr>
    </w:p>
    <w:p w:rsidR="004F3F5F" w:rsidRDefault="004F3F5F" w:rsidP="007C2F9C">
      <w:pPr>
        <w:spacing w:line="480" w:lineRule="auto"/>
        <w:jc w:val="both"/>
        <w:rPr>
          <w:rFonts w:ascii="Arial" w:hAnsi="Arial" w:cs="Arial"/>
          <w:sz w:val="24"/>
          <w:szCs w:val="24"/>
        </w:rPr>
      </w:pPr>
    </w:p>
    <w:p w:rsidR="004F3F5F" w:rsidRDefault="004F3F5F" w:rsidP="007C2F9C">
      <w:pPr>
        <w:spacing w:line="480" w:lineRule="auto"/>
        <w:jc w:val="both"/>
        <w:rPr>
          <w:rFonts w:ascii="Arial" w:hAnsi="Arial" w:cs="Arial"/>
          <w:sz w:val="24"/>
          <w:szCs w:val="24"/>
        </w:rPr>
      </w:pPr>
    </w:p>
    <w:p w:rsidR="00F969B7" w:rsidRDefault="00F969B7" w:rsidP="007C2F9C">
      <w:pPr>
        <w:spacing w:line="480" w:lineRule="auto"/>
        <w:jc w:val="both"/>
        <w:rPr>
          <w:rFonts w:ascii="Arial" w:hAnsi="Arial" w:cs="Arial"/>
          <w:sz w:val="24"/>
          <w:szCs w:val="24"/>
        </w:rPr>
      </w:pPr>
      <w:r>
        <w:rPr>
          <w:rFonts w:ascii="Arial" w:hAnsi="Arial" w:cs="Arial"/>
          <w:sz w:val="24"/>
          <w:szCs w:val="24"/>
        </w:rPr>
        <w:t xml:space="preserve">En </w:t>
      </w:r>
      <w:r w:rsidR="004F3F5F">
        <w:rPr>
          <w:rFonts w:ascii="Arial" w:hAnsi="Arial" w:cs="Arial"/>
          <w:sz w:val="24"/>
          <w:szCs w:val="24"/>
        </w:rPr>
        <w:t>cuanto a</w:t>
      </w:r>
      <w:r>
        <w:rPr>
          <w:rFonts w:ascii="Arial" w:hAnsi="Arial" w:cs="Arial"/>
          <w:sz w:val="24"/>
          <w:szCs w:val="24"/>
        </w:rPr>
        <w:t xml:space="preserve"> los resultados obtenidos, posterior al análisis de los criterios establecidos en las etapas</w:t>
      </w:r>
      <w:r w:rsidR="004F3F5F">
        <w:rPr>
          <w:rFonts w:ascii="Arial" w:hAnsi="Arial" w:cs="Arial"/>
          <w:sz w:val="24"/>
          <w:szCs w:val="24"/>
        </w:rPr>
        <w:t xml:space="preserve"> en mención y de conformidad con todas las Unidades Administrativas de la Administración Municipal</w:t>
      </w:r>
      <w:r>
        <w:rPr>
          <w:rFonts w:ascii="Arial" w:hAnsi="Arial" w:cs="Arial"/>
          <w:sz w:val="24"/>
          <w:szCs w:val="24"/>
        </w:rPr>
        <w:t xml:space="preserve">, </w:t>
      </w:r>
      <w:r w:rsidR="004F3F5F">
        <w:rPr>
          <w:rFonts w:ascii="Arial" w:hAnsi="Arial" w:cs="Arial"/>
          <w:sz w:val="24"/>
          <w:szCs w:val="24"/>
        </w:rPr>
        <w:t xml:space="preserve">se determinará su Validación </w:t>
      </w:r>
      <w:r>
        <w:rPr>
          <w:rFonts w:ascii="Arial" w:hAnsi="Arial" w:cs="Arial"/>
          <w:sz w:val="24"/>
          <w:szCs w:val="24"/>
        </w:rPr>
        <w:t xml:space="preserve">con </w:t>
      </w:r>
      <w:r w:rsidR="004F3F5F">
        <w:rPr>
          <w:rFonts w:ascii="Arial" w:hAnsi="Arial" w:cs="Arial"/>
          <w:sz w:val="24"/>
          <w:szCs w:val="24"/>
        </w:rPr>
        <w:t>la firma de las Fichas Técnicas de los Indicadores propuestos, los cuales serán utilizados para la adecuada aplicación de la Administración Pública, a fin de mejorar la Gestión y optimizar los recursos que este Municipio recibe.</w:t>
      </w:r>
    </w:p>
    <w:p w:rsidR="00AE5E71" w:rsidRDefault="00AE5E71" w:rsidP="007C2F9C">
      <w:pPr>
        <w:spacing w:line="480" w:lineRule="auto"/>
        <w:jc w:val="both"/>
        <w:rPr>
          <w:rFonts w:ascii="Arial" w:hAnsi="Arial" w:cs="Arial"/>
          <w:sz w:val="24"/>
          <w:szCs w:val="24"/>
        </w:rPr>
      </w:pPr>
    </w:p>
    <w:p w:rsidR="00AE5E71" w:rsidRDefault="00AE5E71" w:rsidP="007C2F9C">
      <w:pPr>
        <w:spacing w:line="480" w:lineRule="auto"/>
        <w:jc w:val="both"/>
        <w:rPr>
          <w:rFonts w:ascii="Arial" w:hAnsi="Arial" w:cs="Arial"/>
          <w:sz w:val="24"/>
          <w:szCs w:val="24"/>
        </w:rPr>
      </w:pPr>
    </w:p>
    <w:p w:rsidR="00AE5E71" w:rsidRPr="00177858" w:rsidRDefault="00AE5E71" w:rsidP="00177858">
      <w:pPr>
        <w:spacing w:after="0" w:line="240" w:lineRule="auto"/>
        <w:jc w:val="center"/>
        <w:rPr>
          <w:rFonts w:ascii="Arial" w:hAnsi="Arial" w:cs="Arial"/>
          <w:b/>
          <w:sz w:val="24"/>
          <w:szCs w:val="24"/>
        </w:rPr>
      </w:pPr>
      <w:r w:rsidRPr="00177858">
        <w:rPr>
          <w:rFonts w:ascii="Arial" w:hAnsi="Arial" w:cs="Arial"/>
          <w:b/>
          <w:sz w:val="24"/>
          <w:szCs w:val="24"/>
        </w:rPr>
        <w:t>Elaboró:</w:t>
      </w:r>
    </w:p>
    <w:p w:rsidR="00AE5E71" w:rsidRPr="00177858" w:rsidRDefault="00AE5E71" w:rsidP="00177858">
      <w:pPr>
        <w:spacing w:after="0" w:line="240" w:lineRule="auto"/>
        <w:jc w:val="center"/>
        <w:rPr>
          <w:rFonts w:ascii="Arial" w:hAnsi="Arial" w:cs="Arial"/>
          <w:b/>
          <w:sz w:val="24"/>
          <w:szCs w:val="24"/>
        </w:rPr>
      </w:pPr>
    </w:p>
    <w:p w:rsidR="00AE5E71" w:rsidRPr="00177858" w:rsidRDefault="00177858" w:rsidP="00177858">
      <w:pPr>
        <w:spacing w:after="0" w:line="240" w:lineRule="auto"/>
        <w:jc w:val="center"/>
        <w:rPr>
          <w:rFonts w:ascii="Arial" w:hAnsi="Arial" w:cs="Arial"/>
          <w:b/>
          <w:sz w:val="24"/>
          <w:szCs w:val="24"/>
        </w:rPr>
      </w:pPr>
      <w:r w:rsidRPr="00177858">
        <w:rPr>
          <w:rFonts w:ascii="Arial" w:hAnsi="Arial" w:cs="Arial"/>
          <w:b/>
          <w:sz w:val="24"/>
          <w:szCs w:val="24"/>
        </w:rPr>
        <w:t>L.C. Marco Antonio Cruz Pérez</w:t>
      </w:r>
    </w:p>
    <w:p w:rsidR="00177858" w:rsidRDefault="00177858" w:rsidP="00177858">
      <w:pPr>
        <w:spacing w:after="0" w:line="240" w:lineRule="auto"/>
        <w:jc w:val="center"/>
        <w:rPr>
          <w:rFonts w:ascii="Arial" w:hAnsi="Arial" w:cs="Arial"/>
          <w:b/>
          <w:sz w:val="24"/>
          <w:szCs w:val="24"/>
        </w:rPr>
      </w:pPr>
      <w:r w:rsidRPr="00177858">
        <w:rPr>
          <w:rFonts w:ascii="Arial" w:hAnsi="Arial" w:cs="Arial"/>
          <w:b/>
          <w:sz w:val="24"/>
          <w:szCs w:val="24"/>
        </w:rPr>
        <w:t>Titular del órgano Interno de Control</w:t>
      </w:r>
    </w:p>
    <w:p w:rsidR="00DD57F8" w:rsidRDefault="00DD57F8" w:rsidP="00177858">
      <w:pPr>
        <w:spacing w:after="0" w:line="240" w:lineRule="auto"/>
        <w:jc w:val="center"/>
        <w:rPr>
          <w:rFonts w:ascii="Arial" w:hAnsi="Arial" w:cs="Arial"/>
          <w:b/>
          <w:sz w:val="24"/>
          <w:szCs w:val="24"/>
        </w:rPr>
      </w:pPr>
    </w:p>
    <w:p w:rsidR="00DD57F8" w:rsidRDefault="00DD57F8" w:rsidP="00177858">
      <w:pPr>
        <w:spacing w:after="0" w:line="240" w:lineRule="auto"/>
        <w:jc w:val="center"/>
        <w:rPr>
          <w:rFonts w:ascii="Arial" w:hAnsi="Arial" w:cs="Arial"/>
          <w:b/>
          <w:sz w:val="24"/>
          <w:szCs w:val="24"/>
        </w:rPr>
      </w:pPr>
    </w:p>
    <w:p w:rsidR="00DD57F8" w:rsidRDefault="00DD57F8" w:rsidP="00177858">
      <w:pPr>
        <w:spacing w:after="0" w:line="240" w:lineRule="auto"/>
        <w:jc w:val="center"/>
        <w:rPr>
          <w:rFonts w:ascii="Arial" w:hAnsi="Arial" w:cs="Arial"/>
          <w:b/>
          <w:sz w:val="24"/>
          <w:szCs w:val="24"/>
        </w:rPr>
      </w:pPr>
    </w:p>
    <w:p w:rsidR="00DD57F8" w:rsidRPr="00177858" w:rsidRDefault="00DD57F8" w:rsidP="00177858">
      <w:pPr>
        <w:spacing w:after="0" w:line="240" w:lineRule="auto"/>
        <w:jc w:val="center"/>
        <w:rPr>
          <w:rFonts w:ascii="Arial" w:hAnsi="Arial" w:cs="Arial"/>
          <w:b/>
          <w:sz w:val="24"/>
          <w:szCs w:val="24"/>
        </w:rPr>
      </w:pPr>
    </w:p>
    <w:p w:rsidR="0014451A" w:rsidRPr="0014451A" w:rsidRDefault="0014451A" w:rsidP="00DE7545">
      <w:pPr>
        <w:rPr>
          <w:rFonts w:ascii="Arial" w:hAnsi="Arial" w:cs="Arial"/>
          <w:b/>
          <w:sz w:val="28"/>
          <w:szCs w:val="28"/>
        </w:rPr>
      </w:pPr>
    </w:p>
    <w:p w:rsidR="00DD57F8" w:rsidRDefault="00DD57F8" w:rsidP="007C2F9C">
      <w:pPr>
        <w:jc w:val="right"/>
        <w:rPr>
          <w:rFonts w:ascii="Arial" w:hAnsi="Arial" w:cs="Arial"/>
          <w:b/>
          <w:sz w:val="28"/>
          <w:szCs w:val="28"/>
        </w:rPr>
      </w:pPr>
    </w:p>
    <w:p w:rsidR="00DD57F8" w:rsidRDefault="00DD57F8" w:rsidP="007C2F9C">
      <w:pPr>
        <w:jc w:val="right"/>
        <w:rPr>
          <w:rFonts w:ascii="Arial" w:hAnsi="Arial" w:cs="Arial"/>
          <w:b/>
          <w:sz w:val="28"/>
          <w:szCs w:val="28"/>
        </w:rPr>
      </w:pPr>
    </w:p>
    <w:p w:rsidR="00DD57F8" w:rsidRDefault="00DD57F8" w:rsidP="007C2F9C">
      <w:pPr>
        <w:jc w:val="right"/>
        <w:rPr>
          <w:rFonts w:ascii="Arial" w:hAnsi="Arial" w:cs="Arial"/>
          <w:b/>
          <w:sz w:val="28"/>
          <w:szCs w:val="28"/>
        </w:rPr>
      </w:pPr>
    </w:p>
    <w:p w:rsidR="00DD57F8" w:rsidRDefault="00DD57F8" w:rsidP="007C2F9C">
      <w:pPr>
        <w:jc w:val="right"/>
        <w:rPr>
          <w:rFonts w:ascii="Arial" w:hAnsi="Arial" w:cs="Arial"/>
          <w:b/>
          <w:sz w:val="28"/>
          <w:szCs w:val="28"/>
        </w:rPr>
      </w:pPr>
    </w:p>
    <w:p w:rsidR="00414FDE" w:rsidRDefault="00414FDE" w:rsidP="007C2F9C">
      <w:pPr>
        <w:jc w:val="right"/>
        <w:rPr>
          <w:rFonts w:ascii="Arial" w:hAnsi="Arial" w:cs="Arial"/>
          <w:b/>
          <w:sz w:val="28"/>
          <w:szCs w:val="28"/>
        </w:rPr>
      </w:pPr>
    </w:p>
    <w:p w:rsidR="00414FDE" w:rsidRDefault="00414FDE" w:rsidP="007C2F9C">
      <w:pPr>
        <w:jc w:val="right"/>
        <w:rPr>
          <w:rFonts w:ascii="Arial" w:hAnsi="Arial" w:cs="Arial"/>
          <w:b/>
          <w:sz w:val="28"/>
          <w:szCs w:val="28"/>
        </w:rPr>
      </w:pPr>
    </w:p>
    <w:p w:rsidR="00414FDE" w:rsidRDefault="00414FDE" w:rsidP="007C2F9C">
      <w:pPr>
        <w:jc w:val="right"/>
        <w:rPr>
          <w:rFonts w:ascii="Arial" w:hAnsi="Arial" w:cs="Arial"/>
          <w:b/>
          <w:sz w:val="28"/>
          <w:szCs w:val="28"/>
        </w:rPr>
      </w:pPr>
    </w:p>
    <w:p w:rsidR="00414FDE" w:rsidRDefault="00414FDE" w:rsidP="007C2F9C">
      <w:pPr>
        <w:jc w:val="right"/>
        <w:rPr>
          <w:rFonts w:ascii="Arial" w:hAnsi="Arial" w:cs="Arial"/>
          <w:b/>
          <w:sz w:val="28"/>
          <w:szCs w:val="28"/>
        </w:rPr>
      </w:pPr>
    </w:p>
    <w:p w:rsidR="00DD57F8" w:rsidRDefault="00DD57F8" w:rsidP="007C2F9C">
      <w:pPr>
        <w:jc w:val="right"/>
        <w:rPr>
          <w:rFonts w:ascii="Arial" w:hAnsi="Arial" w:cs="Arial"/>
          <w:b/>
          <w:sz w:val="28"/>
          <w:szCs w:val="28"/>
        </w:rPr>
      </w:pPr>
    </w:p>
    <w:p w:rsidR="00DD57F8" w:rsidRDefault="00DD57F8" w:rsidP="00DD57F8">
      <w:pPr>
        <w:tabs>
          <w:tab w:val="left" w:pos="1065"/>
        </w:tabs>
        <w:rPr>
          <w:rFonts w:ascii="Arial" w:hAnsi="Arial" w:cs="Arial"/>
          <w:b/>
          <w:sz w:val="28"/>
          <w:szCs w:val="28"/>
        </w:rPr>
      </w:pPr>
      <w:r>
        <w:rPr>
          <w:rFonts w:ascii="Arial" w:hAnsi="Arial" w:cs="Arial"/>
          <w:b/>
          <w:sz w:val="28"/>
          <w:szCs w:val="28"/>
        </w:rPr>
        <w:lastRenderedPageBreak/>
        <w:t xml:space="preserve">Validación de áreas operativas </w:t>
      </w:r>
    </w:p>
    <w:tbl>
      <w:tblPr>
        <w:tblStyle w:val="Tablaconcuadrcula"/>
        <w:tblW w:w="10515" w:type="dxa"/>
        <w:jc w:val="center"/>
        <w:tblLook w:val="04A0" w:firstRow="1" w:lastRow="0" w:firstColumn="1" w:lastColumn="0" w:noHBand="0" w:noVBand="1"/>
      </w:tblPr>
      <w:tblGrid>
        <w:gridCol w:w="1844"/>
        <w:gridCol w:w="1399"/>
        <w:gridCol w:w="7272"/>
      </w:tblGrid>
      <w:tr w:rsidR="00DD57F8" w:rsidRPr="00F971E0" w:rsidTr="00D143A3">
        <w:trPr>
          <w:cantSplit/>
          <w:trHeight w:val="422"/>
          <w:tblHeader/>
          <w:jc w:val="center"/>
        </w:trPr>
        <w:tc>
          <w:tcPr>
            <w:tcW w:w="1844" w:type="dxa"/>
            <w:shd w:val="clear" w:color="auto" w:fill="FFFF00"/>
            <w:vAlign w:val="center"/>
          </w:tcPr>
          <w:p w:rsidR="00DD57F8" w:rsidRPr="00164CAE" w:rsidRDefault="00DD57F8" w:rsidP="00D143A3">
            <w:pPr>
              <w:pStyle w:val="Encabezado"/>
              <w:jc w:val="center"/>
              <w:rPr>
                <w:rFonts w:ascii="Arial" w:hAnsi="Arial" w:cs="Arial"/>
                <w:b/>
                <w:sz w:val="20"/>
                <w:szCs w:val="24"/>
              </w:rPr>
            </w:pPr>
            <w:r w:rsidRPr="00164CAE">
              <w:rPr>
                <w:rFonts w:ascii="Arial" w:hAnsi="Arial" w:cs="Arial"/>
                <w:b/>
                <w:sz w:val="20"/>
                <w:szCs w:val="24"/>
              </w:rPr>
              <w:t>Unidad Administrativa</w:t>
            </w:r>
          </w:p>
        </w:tc>
        <w:tc>
          <w:tcPr>
            <w:tcW w:w="1399" w:type="dxa"/>
            <w:shd w:val="clear" w:color="auto" w:fill="FFFF00"/>
            <w:vAlign w:val="center"/>
          </w:tcPr>
          <w:p w:rsidR="00DD57F8" w:rsidRPr="00164CAE" w:rsidRDefault="00DD57F8" w:rsidP="00D143A3">
            <w:pPr>
              <w:pStyle w:val="Encabezado"/>
              <w:jc w:val="center"/>
              <w:rPr>
                <w:rFonts w:ascii="Arial" w:hAnsi="Arial" w:cs="Arial"/>
                <w:b/>
                <w:sz w:val="20"/>
                <w:szCs w:val="24"/>
              </w:rPr>
            </w:pPr>
            <w:r w:rsidRPr="00164CAE">
              <w:rPr>
                <w:rFonts w:ascii="Arial" w:hAnsi="Arial" w:cs="Arial"/>
                <w:b/>
                <w:sz w:val="20"/>
                <w:szCs w:val="24"/>
              </w:rPr>
              <w:t>Actividad No.</w:t>
            </w:r>
          </w:p>
        </w:tc>
        <w:tc>
          <w:tcPr>
            <w:tcW w:w="7272" w:type="dxa"/>
            <w:shd w:val="clear" w:color="auto" w:fill="FFFF00"/>
            <w:vAlign w:val="center"/>
          </w:tcPr>
          <w:p w:rsidR="00DD57F8" w:rsidRPr="00164CAE" w:rsidRDefault="00DD57F8" w:rsidP="00D143A3">
            <w:pPr>
              <w:pStyle w:val="Encabezado"/>
              <w:jc w:val="center"/>
              <w:rPr>
                <w:rFonts w:ascii="Arial" w:hAnsi="Arial" w:cs="Arial"/>
                <w:b/>
                <w:sz w:val="20"/>
                <w:szCs w:val="24"/>
              </w:rPr>
            </w:pPr>
            <w:r w:rsidRPr="00164CAE">
              <w:rPr>
                <w:rFonts w:ascii="Arial" w:hAnsi="Arial" w:cs="Arial"/>
                <w:b/>
                <w:sz w:val="20"/>
                <w:szCs w:val="24"/>
              </w:rPr>
              <w:t>Descripción de la actividad</w:t>
            </w:r>
          </w:p>
        </w:tc>
      </w:tr>
      <w:tr w:rsidR="00DD57F8" w:rsidRPr="00F971E0" w:rsidTr="00D143A3">
        <w:trPr>
          <w:trHeight w:val="2136"/>
          <w:jc w:val="center"/>
        </w:trPr>
        <w:tc>
          <w:tcPr>
            <w:tcW w:w="1844" w:type="dxa"/>
            <w:shd w:val="clear" w:color="auto" w:fill="auto"/>
            <w:vAlign w:val="center"/>
          </w:tcPr>
          <w:p w:rsidR="00DD57F8" w:rsidRDefault="00DD57F8" w:rsidP="00D143A3">
            <w:pPr>
              <w:pStyle w:val="Encabezado"/>
              <w:spacing w:line="276" w:lineRule="auto"/>
              <w:rPr>
                <w:rFonts w:ascii="Arial" w:hAnsi="Arial" w:cs="Arial"/>
                <w:sz w:val="24"/>
                <w:szCs w:val="24"/>
              </w:rPr>
            </w:pPr>
            <w:r>
              <w:rPr>
                <w:rFonts w:ascii="Arial" w:hAnsi="Arial" w:cs="Arial"/>
                <w:sz w:val="24"/>
                <w:szCs w:val="24"/>
              </w:rPr>
              <w:t>Unidad responsable</w:t>
            </w:r>
          </w:p>
        </w:tc>
        <w:tc>
          <w:tcPr>
            <w:tcW w:w="1399" w:type="dxa"/>
            <w:tcBorders>
              <w:bottom w:val="single" w:sz="4" w:space="0" w:color="FFFFFF" w:themeColor="background1"/>
            </w:tcBorders>
            <w:shd w:val="clear" w:color="auto" w:fill="auto"/>
            <w:vAlign w:val="center"/>
          </w:tcPr>
          <w:p w:rsidR="00DD57F8" w:rsidRDefault="00DD57F8" w:rsidP="00D143A3">
            <w:pPr>
              <w:pStyle w:val="Encabezado"/>
              <w:jc w:val="center"/>
              <w:rPr>
                <w:rFonts w:ascii="Arial" w:hAnsi="Arial" w:cs="Arial"/>
                <w:sz w:val="24"/>
                <w:szCs w:val="24"/>
              </w:rPr>
            </w:pPr>
            <w:r>
              <w:rPr>
                <w:rFonts w:ascii="Arial" w:hAnsi="Arial" w:cs="Arial"/>
                <w:sz w:val="24"/>
                <w:szCs w:val="24"/>
              </w:rPr>
              <w:t>Elemento de entrada</w:t>
            </w:r>
          </w:p>
        </w:tc>
        <w:tc>
          <w:tcPr>
            <w:tcW w:w="7272" w:type="dxa"/>
            <w:tcBorders>
              <w:bottom w:val="single" w:sz="4" w:space="0" w:color="FFFFFF" w:themeColor="background1"/>
            </w:tcBorders>
            <w:shd w:val="clear" w:color="auto" w:fill="auto"/>
            <w:vAlign w:val="center"/>
          </w:tcPr>
          <w:p w:rsidR="00DD57F8" w:rsidRDefault="00DD57F8" w:rsidP="00D143A3">
            <w:pPr>
              <w:pStyle w:val="Encabezado"/>
              <w:ind w:left="266"/>
              <w:jc w:val="both"/>
              <w:rPr>
                <w:rFonts w:ascii="Arial" w:hAnsi="Arial" w:cs="Arial"/>
                <w:sz w:val="24"/>
                <w:szCs w:val="24"/>
              </w:rPr>
            </w:pPr>
            <w:r>
              <w:rPr>
                <w:rFonts w:ascii="Arial" w:hAnsi="Arial" w:cs="Arial"/>
                <w:sz w:val="24"/>
                <w:szCs w:val="24"/>
              </w:rPr>
              <w:t xml:space="preserve">Las unidades administrativas responsables, después de elaborar sus árboles de problemas y objetivos; como resultado de ello, generan la Matriz de Indicadores para Resultados, (MIR) documento </w:t>
            </w:r>
            <w:r w:rsidRPr="00AB7F7B">
              <w:rPr>
                <w:rFonts w:ascii="Arial" w:hAnsi="Arial" w:cs="Arial"/>
                <w:b/>
                <w:i/>
                <w:iCs/>
                <w:sz w:val="24"/>
                <w:szCs w:val="24"/>
              </w:rPr>
              <w:t>sin el cual no</w:t>
            </w:r>
            <w:r>
              <w:rPr>
                <w:rFonts w:ascii="Arial" w:hAnsi="Arial" w:cs="Arial"/>
                <w:sz w:val="24"/>
                <w:szCs w:val="24"/>
              </w:rPr>
              <w:t xml:space="preserve"> es posible la generación de las Fichas Técnicas de Indicadores de Desempeño.</w:t>
            </w:r>
          </w:p>
        </w:tc>
      </w:tr>
      <w:tr w:rsidR="00DD57F8" w:rsidRPr="000B6FEF" w:rsidTr="00D143A3">
        <w:trPr>
          <w:trHeight w:val="1623"/>
          <w:jc w:val="center"/>
        </w:trPr>
        <w:tc>
          <w:tcPr>
            <w:tcW w:w="1844" w:type="dxa"/>
            <w:tcBorders>
              <w:bottom w:val="single" w:sz="4" w:space="0" w:color="auto"/>
            </w:tcBorders>
            <w:shd w:val="clear" w:color="auto" w:fill="auto"/>
            <w:vAlign w:val="center"/>
          </w:tcPr>
          <w:p w:rsidR="00DD57F8" w:rsidRDefault="00DD57F8" w:rsidP="00D143A3">
            <w:pPr>
              <w:pStyle w:val="Encabezado"/>
              <w:spacing w:line="276" w:lineRule="auto"/>
              <w:rPr>
                <w:rFonts w:ascii="Arial" w:hAnsi="Arial" w:cs="Arial"/>
                <w:sz w:val="24"/>
                <w:szCs w:val="24"/>
              </w:rPr>
            </w:pPr>
            <w:r>
              <w:rPr>
                <w:rFonts w:ascii="Arial" w:hAnsi="Arial" w:cs="Arial"/>
                <w:sz w:val="24"/>
                <w:szCs w:val="24"/>
              </w:rPr>
              <w:t>Unidades Administrativas Involucradas</w:t>
            </w:r>
          </w:p>
        </w:tc>
        <w:tc>
          <w:tcPr>
            <w:tcW w:w="1399" w:type="dxa"/>
            <w:tcBorders>
              <w:bottom w:val="single" w:sz="4" w:space="0" w:color="auto"/>
            </w:tcBorders>
            <w:shd w:val="clear" w:color="auto" w:fill="auto"/>
            <w:vAlign w:val="center"/>
          </w:tcPr>
          <w:p w:rsidR="00DD57F8" w:rsidRDefault="00DD57F8" w:rsidP="00D143A3">
            <w:pPr>
              <w:pStyle w:val="Encabezado"/>
              <w:jc w:val="center"/>
              <w:rPr>
                <w:rFonts w:ascii="Arial" w:hAnsi="Arial" w:cs="Arial"/>
                <w:sz w:val="24"/>
                <w:szCs w:val="24"/>
              </w:rPr>
            </w:pPr>
            <w:r>
              <w:rPr>
                <w:rFonts w:ascii="Arial" w:hAnsi="Arial" w:cs="Arial"/>
                <w:sz w:val="24"/>
                <w:szCs w:val="24"/>
              </w:rPr>
              <w:t>1</w:t>
            </w:r>
          </w:p>
        </w:tc>
        <w:tc>
          <w:tcPr>
            <w:tcW w:w="7272" w:type="dxa"/>
            <w:tcBorders>
              <w:bottom w:val="single" w:sz="4" w:space="0" w:color="auto"/>
            </w:tcBorders>
            <w:shd w:val="clear" w:color="auto" w:fill="auto"/>
            <w:vAlign w:val="center"/>
          </w:tcPr>
          <w:p w:rsidR="00DD57F8" w:rsidRDefault="00DD57F8" w:rsidP="00D143A3">
            <w:pPr>
              <w:pStyle w:val="Encabezado"/>
              <w:spacing w:after="240"/>
              <w:ind w:left="256"/>
              <w:jc w:val="both"/>
              <w:rPr>
                <w:rFonts w:ascii="Arial" w:hAnsi="Arial" w:cs="Arial"/>
                <w:sz w:val="24"/>
                <w:szCs w:val="24"/>
              </w:rPr>
            </w:pPr>
            <w:r>
              <w:rPr>
                <w:rFonts w:ascii="Arial" w:hAnsi="Arial" w:cs="Arial"/>
                <w:sz w:val="24"/>
                <w:szCs w:val="24"/>
              </w:rPr>
              <w:t>Elaboran la ficha técnica del indicador de resultados, con el cual se les dará seguimiento a las líneas de acción contenidas en el PMD.</w:t>
            </w:r>
          </w:p>
          <w:p w:rsidR="00DD57F8" w:rsidRDefault="00DD57F8" w:rsidP="00D143A3">
            <w:pPr>
              <w:pStyle w:val="Encabezado"/>
              <w:spacing w:after="240"/>
              <w:ind w:left="708"/>
              <w:jc w:val="both"/>
              <w:rPr>
                <w:rFonts w:ascii="Arial" w:hAnsi="Arial" w:cs="Arial"/>
                <w:b/>
                <w:bCs/>
                <w:sz w:val="20"/>
                <w:szCs w:val="20"/>
              </w:rPr>
            </w:pPr>
            <w:r w:rsidRPr="007419F0">
              <w:rPr>
                <w:rFonts w:ascii="Arial" w:hAnsi="Arial" w:cs="Arial"/>
                <w:b/>
                <w:bCs/>
                <w:sz w:val="20"/>
                <w:szCs w:val="20"/>
              </w:rPr>
              <w:t>Riesgos:</w:t>
            </w:r>
          </w:p>
          <w:p w:rsidR="00DD57F8" w:rsidRDefault="00DD57F8" w:rsidP="00DD57F8">
            <w:pPr>
              <w:pStyle w:val="Encabezado"/>
              <w:numPr>
                <w:ilvl w:val="0"/>
                <w:numId w:val="24"/>
              </w:numPr>
              <w:tabs>
                <w:tab w:val="clear" w:pos="4419"/>
                <w:tab w:val="clear" w:pos="8838"/>
                <w:tab w:val="center" w:pos="4252"/>
                <w:tab w:val="right" w:pos="8504"/>
              </w:tabs>
              <w:spacing w:after="240"/>
              <w:jc w:val="both"/>
              <w:rPr>
                <w:rFonts w:ascii="Arial" w:hAnsi="Arial" w:cs="Arial"/>
                <w:sz w:val="20"/>
                <w:szCs w:val="20"/>
              </w:rPr>
            </w:pPr>
            <w:r>
              <w:rPr>
                <w:rFonts w:ascii="Arial" w:hAnsi="Arial" w:cs="Arial"/>
                <w:sz w:val="20"/>
                <w:szCs w:val="20"/>
              </w:rPr>
              <w:t>Falta de conocimiento de los funcionarios responsables de cumplir con la ejecución de las líneas de acción derivadas del PMD;</w:t>
            </w:r>
          </w:p>
          <w:p w:rsidR="00DD57F8" w:rsidRDefault="00DD57F8" w:rsidP="00DD57F8">
            <w:pPr>
              <w:pStyle w:val="Encabezado"/>
              <w:numPr>
                <w:ilvl w:val="0"/>
                <w:numId w:val="24"/>
              </w:numPr>
              <w:tabs>
                <w:tab w:val="clear" w:pos="4419"/>
                <w:tab w:val="clear" w:pos="8838"/>
                <w:tab w:val="center" w:pos="4252"/>
                <w:tab w:val="right" w:pos="8504"/>
              </w:tabs>
              <w:spacing w:after="240"/>
              <w:jc w:val="both"/>
              <w:rPr>
                <w:rFonts w:ascii="Arial" w:hAnsi="Arial" w:cs="Arial"/>
                <w:sz w:val="20"/>
                <w:szCs w:val="20"/>
              </w:rPr>
            </w:pPr>
            <w:r>
              <w:rPr>
                <w:rFonts w:ascii="Arial" w:hAnsi="Arial" w:cs="Arial"/>
                <w:sz w:val="20"/>
                <w:szCs w:val="20"/>
              </w:rPr>
              <w:t>Falta de compromiso con el proceso de diseño y elaboración del indicador;</w:t>
            </w:r>
          </w:p>
          <w:p w:rsidR="00DD57F8" w:rsidRDefault="00DD57F8" w:rsidP="00DD57F8">
            <w:pPr>
              <w:pStyle w:val="Encabezado"/>
              <w:numPr>
                <w:ilvl w:val="0"/>
                <w:numId w:val="24"/>
              </w:numPr>
              <w:tabs>
                <w:tab w:val="clear" w:pos="4419"/>
                <w:tab w:val="clear" w:pos="8838"/>
                <w:tab w:val="center" w:pos="4252"/>
                <w:tab w:val="right" w:pos="8504"/>
              </w:tabs>
              <w:spacing w:after="240"/>
              <w:jc w:val="both"/>
              <w:rPr>
                <w:rFonts w:ascii="Arial" w:hAnsi="Arial" w:cs="Arial"/>
                <w:sz w:val="20"/>
                <w:szCs w:val="20"/>
              </w:rPr>
            </w:pPr>
            <w:r>
              <w:rPr>
                <w:rFonts w:ascii="Arial" w:hAnsi="Arial" w:cs="Arial"/>
                <w:sz w:val="20"/>
                <w:szCs w:val="20"/>
              </w:rPr>
              <w:t>Falta de interés de los servidores públicos para la elaboración del indicador;</w:t>
            </w:r>
          </w:p>
          <w:p w:rsidR="00DD57F8" w:rsidRDefault="00DD57F8" w:rsidP="00DD57F8">
            <w:pPr>
              <w:pStyle w:val="Encabezado"/>
              <w:numPr>
                <w:ilvl w:val="0"/>
                <w:numId w:val="24"/>
              </w:numPr>
              <w:tabs>
                <w:tab w:val="clear" w:pos="4419"/>
                <w:tab w:val="clear" w:pos="8838"/>
                <w:tab w:val="center" w:pos="4252"/>
                <w:tab w:val="right" w:pos="8504"/>
              </w:tabs>
              <w:spacing w:after="240"/>
              <w:jc w:val="both"/>
              <w:rPr>
                <w:rFonts w:ascii="Arial" w:hAnsi="Arial" w:cs="Arial"/>
                <w:sz w:val="20"/>
                <w:szCs w:val="20"/>
              </w:rPr>
            </w:pPr>
            <w:r>
              <w:rPr>
                <w:rFonts w:ascii="Arial" w:hAnsi="Arial" w:cs="Arial"/>
                <w:sz w:val="20"/>
                <w:szCs w:val="20"/>
              </w:rPr>
              <w:t>Servidores públicos acostumbrados al pasado, de trabajar sin un plan estratégico;</w:t>
            </w:r>
          </w:p>
          <w:p w:rsidR="00DD57F8" w:rsidRDefault="00DD57F8" w:rsidP="00DD57F8">
            <w:pPr>
              <w:pStyle w:val="Encabezado"/>
              <w:numPr>
                <w:ilvl w:val="0"/>
                <w:numId w:val="24"/>
              </w:numPr>
              <w:tabs>
                <w:tab w:val="clear" w:pos="4419"/>
                <w:tab w:val="clear" w:pos="8838"/>
                <w:tab w:val="center" w:pos="4252"/>
                <w:tab w:val="right" w:pos="8504"/>
              </w:tabs>
              <w:spacing w:after="240"/>
              <w:jc w:val="both"/>
              <w:rPr>
                <w:rFonts w:ascii="Arial" w:hAnsi="Arial" w:cs="Arial"/>
                <w:sz w:val="20"/>
                <w:szCs w:val="20"/>
              </w:rPr>
            </w:pPr>
            <w:r>
              <w:rPr>
                <w:rFonts w:ascii="Arial" w:hAnsi="Arial" w:cs="Arial"/>
                <w:sz w:val="20"/>
                <w:szCs w:val="20"/>
              </w:rPr>
              <w:t>Temor de realizar mal la construcción del indicador.</w:t>
            </w:r>
          </w:p>
          <w:p w:rsidR="00DD57F8" w:rsidRPr="00D14054" w:rsidRDefault="00DD57F8" w:rsidP="00D143A3">
            <w:pPr>
              <w:pStyle w:val="Encabezado"/>
              <w:spacing w:after="240"/>
              <w:ind w:left="708"/>
              <w:jc w:val="both"/>
              <w:rPr>
                <w:rFonts w:ascii="Arial" w:hAnsi="Arial" w:cs="Arial"/>
                <w:b/>
                <w:bCs/>
                <w:sz w:val="20"/>
                <w:szCs w:val="20"/>
              </w:rPr>
            </w:pPr>
            <w:r w:rsidRPr="00D14054">
              <w:rPr>
                <w:rFonts w:ascii="Arial" w:hAnsi="Arial" w:cs="Arial"/>
                <w:b/>
                <w:bCs/>
                <w:sz w:val="20"/>
                <w:szCs w:val="20"/>
              </w:rPr>
              <w:t>Solución:</w:t>
            </w:r>
          </w:p>
          <w:p w:rsidR="00DD57F8" w:rsidRDefault="00DD57F8" w:rsidP="00D143A3">
            <w:pPr>
              <w:pStyle w:val="Encabezado"/>
              <w:spacing w:after="240"/>
              <w:ind w:left="708"/>
              <w:jc w:val="both"/>
              <w:rPr>
                <w:rFonts w:ascii="Arial" w:hAnsi="Arial" w:cs="Arial"/>
                <w:sz w:val="20"/>
                <w:szCs w:val="20"/>
              </w:rPr>
            </w:pPr>
            <w:r>
              <w:rPr>
                <w:rFonts w:ascii="Arial" w:hAnsi="Arial" w:cs="Arial"/>
                <w:sz w:val="20"/>
                <w:szCs w:val="20"/>
              </w:rPr>
              <w:t xml:space="preserve">El H. Ayuntamiento </w:t>
            </w:r>
            <w:r w:rsidRPr="0096457A">
              <w:rPr>
                <w:rFonts w:ascii="Arial" w:hAnsi="Arial" w:cs="Arial"/>
                <w:i/>
                <w:iCs/>
                <w:sz w:val="20"/>
                <w:szCs w:val="20"/>
              </w:rPr>
              <w:t>debe</w:t>
            </w:r>
            <w:r>
              <w:rPr>
                <w:rFonts w:ascii="Arial" w:hAnsi="Arial" w:cs="Arial"/>
                <w:sz w:val="20"/>
                <w:szCs w:val="20"/>
              </w:rPr>
              <w:t xml:space="preserve"> diseñar y mantener un programa de capacitación y formación permanente para los servidores públicos que permita hacer frente a cada uno de los riesgos previstos, para atenuar las amenazas derivadas de ellos.</w:t>
            </w:r>
          </w:p>
          <w:p w:rsidR="00DD57F8" w:rsidRPr="007419F0" w:rsidRDefault="00DD57F8" w:rsidP="00D143A3">
            <w:pPr>
              <w:pStyle w:val="Encabezado"/>
              <w:spacing w:after="240"/>
              <w:ind w:left="708"/>
              <w:jc w:val="both"/>
              <w:rPr>
                <w:rFonts w:ascii="Arial" w:hAnsi="Arial" w:cs="Arial"/>
                <w:sz w:val="20"/>
                <w:szCs w:val="20"/>
              </w:rPr>
            </w:pPr>
            <w:r>
              <w:rPr>
                <w:rFonts w:ascii="Arial" w:hAnsi="Arial" w:cs="Arial"/>
                <w:sz w:val="20"/>
                <w:szCs w:val="20"/>
              </w:rPr>
              <w:t>Ahora bien, pudieran surgir otros riesgos no contemplados; sin embargo, se deberán desarrollar planes para cada uno de ellos, pues la descripción anterior es enunciativa, no limitativa.</w:t>
            </w:r>
          </w:p>
        </w:tc>
      </w:tr>
      <w:tr w:rsidR="00DD57F8" w:rsidRPr="00F971E0" w:rsidTr="00D143A3">
        <w:trPr>
          <w:cantSplit/>
          <w:trHeight w:val="1623"/>
          <w:jc w:val="center"/>
        </w:trPr>
        <w:tc>
          <w:tcPr>
            <w:tcW w:w="1844" w:type="dxa"/>
            <w:tcBorders>
              <w:top w:val="single" w:sz="4" w:space="0" w:color="auto"/>
              <w:left w:val="single" w:sz="4" w:space="0" w:color="auto"/>
              <w:bottom w:val="single" w:sz="4" w:space="0" w:color="auto"/>
              <w:right w:val="single" w:sz="4" w:space="0" w:color="auto"/>
            </w:tcBorders>
            <w:shd w:val="clear" w:color="auto" w:fill="auto"/>
            <w:vAlign w:val="center"/>
          </w:tcPr>
          <w:p w:rsidR="00DD57F8" w:rsidRDefault="00DD57F8" w:rsidP="00D143A3">
            <w:pPr>
              <w:pStyle w:val="Encabezado"/>
              <w:spacing w:after="240" w:line="276" w:lineRule="auto"/>
              <w:rPr>
                <w:rFonts w:ascii="Arial" w:hAnsi="Arial" w:cs="Arial"/>
                <w:sz w:val="24"/>
                <w:szCs w:val="24"/>
              </w:rPr>
            </w:pPr>
            <w:r>
              <w:rPr>
                <w:rFonts w:ascii="Arial" w:hAnsi="Arial" w:cs="Arial"/>
                <w:sz w:val="24"/>
                <w:szCs w:val="24"/>
              </w:rPr>
              <w:lastRenderedPageBreak/>
              <w:t>Unidad Administrativa inmediata superior</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DD57F8" w:rsidRDefault="00DD57F8" w:rsidP="00D143A3">
            <w:pPr>
              <w:pStyle w:val="Encabezado"/>
              <w:jc w:val="center"/>
              <w:rPr>
                <w:rFonts w:ascii="Arial" w:hAnsi="Arial" w:cs="Arial"/>
                <w:sz w:val="24"/>
                <w:szCs w:val="24"/>
              </w:rPr>
            </w:pPr>
            <w:r>
              <w:rPr>
                <w:rFonts w:ascii="Arial" w:hAnsi="Arial" w:cs="Arial"/>
                <w:sz w:val="24"/>
                <w:szCs w:val="24"/>
              </w:rPr>
              <w:t>2</w:t>
            </w:r>
          </w:p>
        </w:tc>
        <w:tc>
          <w:tcPr>
            <w:tcW w:w="7272" w:type="dxa"/>
            <w:tcBorders>
              <w:top w:val="single" w:sz="4" w:space="0" w:color="auto"/>
              <w:left w:val="single" w:sz="4" w:space="0" w:color="auto"/>
              <w:bottom w:val="single" w:sz="4" w:space="0" w:color="auto"/>
              <w:right w:val="single" w:sz="4" w:space="0" w:color="auto"/>
            </w:tcBorders>
            <w:shd w:val="clear" w:color="auto" w:fill="auto"/>
            <w:vAlign w:val="center"/>
          </w:tcPr>
          <w:p w:rsidR="00DD57F8" w:rsidRDefault="00DD57F8" w:rsidP="00D143A3">
            <w:pPr>
              <w:pStyle w:val="Encabezado"/>
              <w:ind w:left="232"/>
              <w:jc w:val="both"/>
              <w:rPr>
                <w:rFonts w:ascii="Arial" w:hAnsi="Arial" w:cs="Arial"/>
                <w:sz w:val="24"/>
                <w:szCs w:val="24"/>
              </w:rPr>
            </w:pPr>
            <w:r>
              <w:rPr>
                <w:rFonts w:ascii="Arial" w:hAnsi="Arial" w:cs="Arial"/>
                <w:sz w:val="24"/>
                <w:szCs w:val="24"/>
              </w:rPr>
              <w:t>Revisa que el indicador corresponda a sus atribuciones y estas, correspondan al PMD.</w:t>
            </w:r>
          </w:p>
          <w:p w:rsidR="00DD57F8" w:rsidRDefault="00DD57F8" w:rsidP="00D143A3">
            <w:pPr>
              <w:pStyle w:val="Encabezado"/>
              <w:ind w:left="232"/>
              <w:jc w:val="both"/>
              <w:rPr>
                <w:rFonts w:ascii="Arial" w:hAnsi="Arial" w:cs="Arial"/>
                <w:sz w:val="24"/>
                <w:szCs w:val="24"/>
              </w:rPr>
            </w:pPr>
          </w:p>
          <w:p w:rsidR="00DD57F8" w:rsidRDefault="00DD57F8" w:rsidP="00D143A3">
            <w:pPr>
              <w:pStyle w:val="Encabezado"/>
              <w:ind w:left="708"/>
              <w:jc w:val="both"/>
              <w:rPr>
                <w:rFonts w:ascii="Arial" w:hAnsi="Arial" w:cs="Arial"/>
                <w:sz w:val="20"/>
                <w:szCs w:val="20"/>
              </w:rPr>
            </w:pPr>
            <w:r>
              <w:rPr>
                <w:rFonts w:ascii="Arial" w:hAnsi="Arial" w:cs="Arial"/>
                <w:sz w:val="20"/>
                <w:szCs w:val="20"/>
              </w:rPr>
              <w:t xml:space="preserve">El inmediato superior de la unidad administrativa que genera el indicador, </w:t>
            </w:r>
            <w:r w:rsidRPr="0096457A">
              <w:rPr>
                <w:rFonts w:ascii="Arial" w:hAnsi="Arial" w:cs="Arial"/>
                <w:i/>
                <w:iCs/>
                <w:sz w:val="20"/>
                <w:szCs w:val="20"/>
              </w:rPr>
              <w:t>debe</w:t>
            </w:r>
            <w:r>
              <w:rPr>
                <w:rFonts w:ascii="Arial" w:hAnsi="Arial" w:cs="Arial"/>
                <w:sz w:val="20"/>
                <w:szCs w:val="20"/>
              </w:rPr>
              <w:t xml:space="preserve"> revisar que derive de las atribuciones del titular que lo presenta para su revisión; así como, del PMD.</w:t>
            </w:r>
          </w:p>
          <w:p w:rsidR="00DD57F8" w:rsidRDefault="00DD57F8" w:rsidP="00D143A3">
            <w:pPr>
              <w:pStyle w:val="Encabezado"/>
              <w:ind w:left="708"/>
              <w:jc w:val="both"/>
              <w:rPr>
                <w:rFonts w:ascii="Arial" w:hAnsi="Arial" w:cs="Arial"/>
                <w:sz w:val="20"/>
                <w:szCs w:val="20"/>
              </w:rPr>
            </w:pPr>
          </w:p>
          <w:p w:rsidR="00DD57F8" w:rsidRPr="00B93539" w:rsidRDefault="00DD57F8" w:rsidP="00D143A3">
            <w:pPr>
              <w:pStyle w:val="Encabezado"/>
              <w:spacing w:after="240"/>
              <w:ind w:left="708"/>
              <w:jc w:val="both"/>
              <w:rPr>
                <w:rFonts w:ascii="Arial" w:hAnsi="Arial" w:cs="Arial"/>
                <w:b/>
                <w:bCs/>
                <w:sz w:val="20"/>
                <w:szCs w:val="20"/>
              </w:rPr>
            </w:pPr>
            <w:r w:rsidRPr="00B93539">
              <w:rPr>
                <w:rFonts w:ascii="Arial" w:hAnsi="Arial" w:cs="Arial"/>
                <w:b/>
                <w:bCs/>
                <w:sz w:val="20"/>
                <w:szCs w:val="20"/>
              </w:rPr>
              <w:t>Riesgos</w:t>
            </w:r>
          </w:p>
          <w:p w:rsidR="00DD57F8" w:rsidRDefault="00DD57F8" w:rsidP="00DD57F8">
            <w:pPr>
              <w:pStyle w:val="Encabezado"/>
              <w:numPr>
                <w:ilvl w:val="0"/>
                <w:numId w:val="25"/>
              </w:numPr>
              <w:tabs>
                <w:tab w:val="clear" w:pos="4419"/>
                <w:tab w:val="clear" w:pos="8838"/>
                <w:tab w:val="center" w:pos="4252"/>
                <w:tab w:val="right" w:pos="8504"/>
              </w:tabs>
              <w:spacing w:after="240"/>
              <w:jc w:val="both"/>
              <w:rPr>
                <w:rFonts w:ascii="Arial" w:hAnsi="Arial" w:cs="Arial"/>
                <w:sz w:val="20"/>
                <w:szCs w:val="20"/>
              </w:rPr>
            </w:pPr>
            <w:r>
              <w:rPr>
                <w:rFonts w:ascii="Arial" w:hAnsi="Arial" w:cs="Arial"/>
                <w:sz w:val="20"/>
                <w:szCs w:val="20"/>
              </w:rPr>
              <w:t>Que el indicador propuesto, no corresponda al PMD</w:t>
            </w:r>
          </w:p>
          <w:p w:rsidR="00DD57F8" w:rsidRPr="00B93539" w:rsidRDefault="00DD57F8" w:rsidP="00D143A3">
            <w:pPr>
              <w:pStyle w:val="Encabezado"/>
              <w:spacing w:after="240"/>
              <w:ind w:left="708"/>
              <w:jc w:val="both"/>
              <w:rPr>
                <w:rFonts w:ascii="Arial" w:hAnsi="Arial" w:cs="Arial"/>
                <w:b/>
                <w:bCs/>
                <w:sz w:val="20"/>
                <w:szCs w:val="20"/>
              </w:rPr>
            </w:pPr>
            <w:r w:rsidRPr="00B93539">
              <w:rPr>
                <w:rFonts w:ascii="Arial" w:hAnsi="Arial" w:cs="Arial"/>
                <w:b/>
                <w:bCs/>
                <w:sz w:val="20"/>
                <w:szCs w:val="20"/>
              </w:rPr>
              <w:t>Solución</w:t>
            </w:r>
          </w:p>
          <w:p w:rsidR="00DD57F8" w:rsidRPr="00B93539" w:rsidRDefault="00DD57F8" w:rsidP="00D143A3">
            <w:pPr>
              <w:pStyle w:val="Encabezado"/>
              <w:spacing w:after="240"/>
              <w:ind w:left="708"/>
              <w:jc w:val="both"/>
              <w:rPr>
                <w:rFonts w:ascii="Arial" w:hAnsi="Arial" w:cs="Arial"/>
                <w:sz w:val="20"/>
                <w:szCs w:val="20"/>
              </w:rPr>
            </w:pPr>
            <w:r>
              <w:rPr>
                <w:rFonts w:ascii="Arial" w:hAnsi="Arial" w:cs="Arial"/>
                <w:sz w:val="20"/>
                <w:szCs w:val="20"/>
              </w:rPr>
              <w:t xml:space="preserve">Si el indicador no corresponde a una de las líneas de acción previstas en el PMD, se le regresa al titular; a menos que el indicador propuesto, ayude a la consecución de los objetivos marcados en dicho plan. </w:t>
            </w:r>
          </w:p>
        </w:tc>
      </w:tr>
      <w:tr w:rsidR="00DD57F8" w:rsidRPr="00F971E0" w:rsidTr="00D143A3">
        <w:trPr>
          <w:trHeight w:val="1232"/>
          <w:jc w:val="center"/>
        </w:trPr>
        <w:tc>
          <w:tcPr>
            <w:tcW w:w="1844" w:type="dxa"/>
            <w:tcBorders>
              <w:top w:val="single" w:sz="4" w:space="0" w:color="auto"/>
            </w:tcBorders>
            <w:shd w:val="clear" w:color="auto" w:fill="auto"/>
            <w:vAlign w:val="center"/>
          </w:tcPr>
          <w:p w:rsidR="00DD57F8" w:rsidRDefault="00DD57F8" w:rsidP="00D143A3">
            <w:pPr>
              <w:pStyle w:val="Encabezado"/>
              <w:spacing w:line="276" w:lineRule="auto"/>
              <w:rPr>
                <w:rFonts w:ascii="Arial" w:hAnsi="Arial" w:cs="Arial"/>
                <w:sz w:val="24"/>
                <w:szCs w:val="24"/>
              </w:rPr>
            </w:pPr>
            <w:r>
              <w:rPr>
                <w:rFonts w:ascii="Arial" w:hAnsi="Arial" w:cs="Arial"/>
                <w:sz w:val="24"/>
                <w:szCs w:val="24"/>
              </w:rPr>
              <w:t>Área de Planeación</w:t>
            </w:r>
          </w:p>
        </w:tc>
        <w:tc>
          <w:tcPr>
            <w:tcW w:w="1399" w:type="dxa"/>
            <w:tcBorders>
              <w:top w:val="single" w:sz="4" w:space="0" w:color="auto"/>
              <w:bottom w:val="single" w:sz="4" w:space="0" w:color="FFFFFF" w:themeColor="background1"/>
            </w:tcBorders>
            <w:shd w:val="clear" w:color="auto" w:fill="auto"/>
            <w:vAlign w:val="center"/>
          </w:tcPr>
          <w:p w:rsidR="00DD57F8" w:rsidRDefault="00DD57F8" w:rsidP="00D143A3">
            <w:pPr>
              <w:pStyle w:val="Encabezado"/>
              <w:spacing w:after="240"/>
              <w:jc w:val="center"/>
              <w:rPr>
                <w:rFonts w:ascii="Arial" w:hAnsi="Arial" w:cs="Arial"/>
                <w:sz w:val="24"/>
                <w:szCs w:val="24"/>
              </w:rPr>
            </w:pPr>
            <w:r>
              <w:rPr>
                <w:rFonts w:ascii="Arial" w:hAnsi="Arial" w:cs="Arial"/>
                <w:sz w:val="24"/>
                <w:szCs w:val="24"/>
              </w:rPr>
              <w:t>3</w:t>
            </w:r>
          </w:p>
        </w:tc>
        <w:tc>
          <w:tcPr>
            <w:tcW w:w="7272" w:type="dxa"/>
            <w:tcBorders>
              <w:top w:val="single" w:sz="4" w:space="0" w:color="auto"/>
              <w:bottom w:val="single" w:sz="4" w:space="0" w:color="FFFFFF" w:themeColor="background1"/>
            </w:tcBorders>
            <w:shd w:val="clear" w:color="auto" w:fill="auto"/>
            <w:vAlign w:val="center"/>
          </w:tcPr>
          <w:p w:rsidR="00DD57F8" w:rsidRDefault="00DD57F8" w:rsidP="00D143A3">
            <w:pPr>
              <w:pStyle w:val="Encabezado"/>
              <w:spacing w:after="240"/>
              <w:ind w:left="256"/>
              <w:jc w:val="both"/>
              <w:rPr>
                <w:rFonts w:ascii="Arial" w:hAnsi="Arial" w:cs="Arial"/>
                <w:sz w:val="24"/>
                <w:szCs w:val="24"/>
              </w:rPr>
            </w:pPr>
            <w:r>
              <w:rPr>
                <w:rFonts w:ascii="Arial" w:hAnsi="Arial" w:cs="Arial"/>
                <w:sz w:val="24"/>
                <w:szCs w:val="24"/>
              </w:rPr>
              <w:t>Verifica la procedencia, la relación del indicador de desempeño con el PMD; así como, la estructura del indicador.</w:t>
            </w:r>
          </w:p>
          <w:p w:rsidR="00DD57F8" w:rsidRPr="00E170A2" w:rsidRDefault="00DD57F8" w:rsidP="00D143A3">
            <w:pPr>
              <w:pStyle w:val="Encabezado"/>
              <w:spacing w:after="240"/>
              <w:ind w:left="708"/>
              <w:jc w:val="both"/>
              <w:rPr>
                <w:rFonts w:ascii="Arial" w:hAnsi="Arial" w:cs="Arial"/>
                <w:sz w:val="20"/>
                <w:szCs w:val="20"/>
              </w:rPr>
            </w:pPr>
            <w:r>
              <w:rPr>
                <w:rFonts w:ascii="Arial" w:hAnsi="Arial" w:cs="Arial"/>
                <w:sz w:val="20"/>
                <w:szCs w:val="20"/>
              </w:rPr>
              <w:t>Los indicadores de desempeño de manera invariable deben provenir y estar direccionados por el PMD, de otra forma no tienen objeto de ser.</w:t>
            </w:r>
          </w:p>
        </w:tc>
      </w:tr>
      <w:tr w:rsidR="00DD57F8" w:rsidRPr="00F971E0" w:rsidTr="00D143A3">
        <w:trPr>
          <w:trHeight w:val="1623"/>
          <w:jc w:val="center"/>
        </w:trPr>
        <w:tc>
          <w:tcPr>
            <w:tcW w:w="1844" w:type="dxa"/>
            <w:shd w:val="clear" w:color="auto" w:fill="auto"/>
            <w:vAlign w:val="center"/>
          </w:tcPr>
          <w:p w:rsidR="00DD57F8" w:rsidRDefault="00DD57F8" w:rsidP="00D143A3">
            <w:pPr>
              <w:pStyle w:val="Encabezado"/>
              <w:spacing w:line="276" w:lineRule="auto"/>
              <w:rPr>
                <w:rFonts w:ascii="Arial" w:hAnsi="Arial" w:cs="Arial"/>
                <w:sz w:val="24"/>
                <w:szCs w:val="24"/>
              </w:rPr>
            </w:pPr>
            <w:r>
              <w:rPr>
                <w:rFonts w:ascii="Arial" w:hAnsi="Arial" w:cs="Arial"/>
                <w:sz w:val="24"/>
                <w:szCs w:val="24"/>
              </w:rPr>
              <w:t>Órgano de Control Interno Municipal</w:t>
            </w:r>
          </w:p>
        </w:tc>
        <w:tc>
          <w:tcPr>
            <w:tcW w:w="1399" w:type="dxa"/>
            <w:tcBorders>
              <w:bottom w:val="single" w:sz="4" w:space="0" w:color="auto"/>
            </w:tcBorders>
            <w:shd w:val="clear" w:color="auto" w:fill="auto"/>
            <w:vAlign w:val="center"/>
          </w:tcPr>
          <w:p w:rsidR="00DD57F8" w:rsidRDefault="00DD57F8" w:rsidP="00D143A3">
            <w:pPr>
              <w:pStyle w:val="Encabezado"/>
              <w:jc w:val="center"/>
              <w:rPr>
                <w:rFonts w:ascii="Arial" w:hAnsi="Arial" w:cs="Arial"/>
                <w:sz w:val="24"/>
                <w:szCs w:val="24"/>
              </w:rPr>
            </w:pPr>
            <w:r>
              <w:rPr>
                <w:rFonts w:ascii="Arial" w:hAnsi="Arial" w:cs="Arial"/>
                <w:sz w:val="24"/>
                <w:szCs w:val="24"/>
              </w:rPr>
              <w:t>4</w:t>
            </w:r>
          </w:p>
        </w:tc>
        <w:tc>
          <w:tcPr>
            <w:tcW w:w="7272" w:type="dxa"/>
            <w:tcBorders>
              <w:bottom w:val="single" w:sz="4" w:space="0" w:color="auto"/>
            </w:tcBorders>
            <w:shd w:val="clear" w:color="auto" w:fill="auto"/>
            <w:vAlign w:val="center"/>
          </w:tcPr>
          <w:p w:rsidR="00DD57F8" w:rsidRDefault="00DD57F8" w:rsidP="00D143A3">
            <w:pPr>
              <w:pStyle w:val="Encabezado"/>
              <w:spacing w:before="240" w:after="240"/>
              <w:ind w:left="176"/>
              <w:jc w:val="both"/>
              <w:rPr>
                <w:rFonts w:ascii="Arial" w:hAnsi="Arial" w:cs="Arial"/>
                <w:sz w:val="24"/>
                <w:szCs w:val="24"/>
              </w:rPr>
            </w:pPr>
            <w:r>
              <w:rPr>
                <w:rFonts w:ascii="Arial" w:hAnsi="Arial" w:cs="Arial"/>
                <w:sz w:val="24"/>
                <w:szCs w:val="24"/>
              </w:rPr>
              <w:t xml:space="preserve">Valida el cumplimiento de diseño, claridad, relevancia, adecuación y </w:t>
            </w:r>
            <w:proofErr w:type="spellStart"/>
            <w:r>
              <w:rPr>
                <w:rFonts w:ascii="Arial" w:hAnsi="Arial" w:cs="Arial"/>
                <w:sz w:val="24"/>
                <w:szCs w:val="24"/>
              </w:rPr>
              <w:t>monitoreabilidad</w:t>
            </w:r>
            <w:proofErr w:type="spellEnd"/>
            <w:r>
              <w:rPr>
                <w:rFonts w:ascii="Arial" w:hAnsi="Arial" w:cs="Arial"/>
                <w:sz w:val="24"/>
                <w:szCs w:val="24"/>
              </w:rPr>
              <w:t xml:space="preserve"> del indicador de desempeño.</w:t>
            </w:r>
          </w:p>
          <w:p w:rsidR="00DD57F8" w:rsidRPr="00E170A2" w:rsidRDefault="00DD57F8" w:rsidP="00D143A3">
            <w:pPr>
              <w:pStyle w:val="Encabezado"/>
              <w:ind w:left="708"/>
              <w:jc w:val="both"/>
              <w:rPr>
                <w:rFonts w:ascii="Arial" w:hAnsi="Arial" w:cs="Arial"/>
                <w:sz w:val="20"/>
                <w:szCs w:val="20"/>
              </w:rPr>
            </w:pPr>
            <w:r w:rsidRPr="00E170A2">
              <w:rPr>
                <w:rFonts w:ascii="Arial" w:hAnsi="Arial" w:cs="Arial"/>
                <w:sz w:val="20"/>
                <w:szCs w:val="20"/>
              </w:rPr>
              <w:t>El indicador de desempeño, puede ser una medida cuantitativa o cualitativa del programa</w:t>
            </w:r>
            <w:r>
              <w:rPr>
                <w:rFonts w:ascii="Arial" w:hAnsi="Arial" w:cs="Arial"/>
                <w:sz w:val="20"/>
                <w:szCs w:val="20"/>
              </w:rPr>
              <w:t>,</w:t>
            </w:r>
            <w:r w:rsidRPr="00E170A2">
              <w:rPr>
                <w:rFonts w:ascii="Arial" w:hAnsi="Arial" w:cs="Arial"/>
                <w:sz w:val="20"/>
                <w:szCs w:val="20"/>
              </w:rPr>
              <w:t xml:space="preserve"> relaciona la medición de dos o más variables asociadas </w:t>
            </w:r>
            <w:r>
              <w:rPr>
                <w:rFonts w:ascii="Arial" w:hAnsi="Arial" w:cs="Arial"/>
                <w:sz w:val="20"/>
                <w:szCs w:val="20"/>
              </w:rPr>
              <w:t xml:space="preserve">y está </w:t>
            </w:r>
            <w:r w:rsidRPr="00E170A2">
              <w:rPr>
                <w:rFonts w:ascii="Arial" w:hAnsi="Arial" w:cs="Arial"/>
                <w:sz w:val="20"/>
                <w:szCs w:val="20"/>
              </w:rPr>
              <w:t xml:space="preserve">orientado </w:t>
            </w:r>
            <w:r>
              <w:rPr>
                <w:rFonts w:ascii="Arial" w:hAnsi="Arial" w:cs="Arial"/>
                <w:sz w:val="20"/>
                <w:szCs w:val="20"/>
              </w:rPr>
              <w:t>a</w:t>
            </w:r>
            <w:r w:rsidRPr="00E170A2">
              <w:rPr>
                <w:rFonts w:ascii="Arial" w:hAnsi="Arial" w:cs="Arial"/>
                <w:sz w:val="20"/>
                <w:szCs w:val="20"/>
              </w:rPr>
              <w:t>l cumplimiento de objetivo</w:t>
            </w:r>
            <w:r>
              <w:rPr>
                <w:rFonts w:ascii="Arial" w:hAnsi="Arial" w:cs="Arial"/>
                <w:sz w:val="20"/>
                <w:szCs w:val="20"/>
              </w:rPr>
              <w:t>s del PMD</w:t>
            </w:r>
            <w:r w:rsidRPr="00E170A2">
              <w:rPr>
                <w:rFonts w:ascii="Arial" w:hAnsi="Arial" w:cs="Arial"/>
                <w:sz w:val="20"/>
                <w:szCs w:val="20"/>
              </w:rPr>
              <w:t>.</w:t>
            </w:r>
          </w:p>
          <w:p w:rsidR="00DD57F8" w:rsidRPr="00E170A2" w:rsidRDefault="00DD57F8" w:rsidP="00D143A3">
            <w:pPr>
              <w:pStyle w:val="Encabezado"/>
              <w:ind w:left="708"/>
              <w:jc w:val="both"/>
              <w:rPr>
                <w:rFonts w:ascii="Arial" w:hAnsi="Arial" w:cs="Arial"/>
                <w:sz w:val="20"/>
                <w:szCs w:val="20"/>
              </w:rPr>
            </w:pPr>
          </w:p>
          <w:p w:rsidR="00DD57F8" w:rsidRPr="00E170A2" w:rsidRDefault="00DD57F8" w:rsidP="00D143A3">
            <w:pPr>
              <w:pStyle w:val="Encabezado"/>
              <w:spacing w:after="240"/>
              <w:ind w:left="708"/>
              <w:jc w:val="both"/>
              <w:rPr>
                <w:rFonts w:ascii="Arial" w:hAnsi="Arial" w:cs="Arial"/>
                <w:sz w:val="20"/>
                <w:szCs w:val="20"/>
              </w:rPr>
            </w:pPr>
            <w:r>
              <w:rPr>
                <w:rFonts w:ascii="Arial" w:hAnsi="Arial" w:cs="Arial"/>
                <w:sz w:val="20"/>
                <w:szCs w:val="20"/>
              </w:rPr>
              <w:t>P</w:t>
            </w:r>
            <w:r w:rsidRPr="00E170A2">
              <w:rPr>
                <w:rFonts w:ascii="Arial" w:hAnsi="Arial" w:cs="Arial"/>
                <w:sz w:val="20"/>
                <w:szCs w:val="20"/>
              </w:rPr>
              <w:t xml:space="preserve">ermite acotar la acción del programa hacia la prioridad </w:t>
            </w:r>
            <w:r>
              <w:rPr>
                <w:rFonts w:ascii="Arial" w:hAnsi="Arial" w:cs="Arial"/>
                <w:sz w:val="20"/>
                <w:szCs w:val="20"/>
              </w:rPr>
              <w:t>que</w:t>
            </w:r>
            <w:r w:rsidRPr="00E170A2">
              <w:rPr>
                <w:rFonts w:ascii="Arial" w:hAnsi="Arial" w:cs="Arial"/>
                <w:sz w:val="20"/>
                <w:szCs w:val="20"/>
              </w:rPr>
              <w:t xml:space="preserve"> aborda la solución a la situación problemática que dio paso a su diseño y m</w:t>
            </w:r>
            <w:r>
              <w:rPr>
                <w:rFonts w:ascii="Arial" w:hAnsi="Arial" w:cs="Arial"/>
                <w:sz w:val="20"/>
                <w:szCs w:val="20"/>
              </w:rPr>
              <w:t>ide su</w:t>
            </w:r>
            <w:r w:rsidRPr="00E170A2">
              <w:rPr>
                <w:rFonts w:ascii="Arial" w:hAnsi="Arial" w:cs="Arial"/>
                <w:sz w:val="20"/>
                <w:szCs w:val="20"/>
              </w:rPr>
              <w:t xml:space="preserve"> cumplimiento de los objetivos en sus cuatro dimensiones:</w:t>
            </w:r>
            <w:r>
              <w:rPr>
                <w:rFonts w:ascii="Arial" w:hAnsi="Arial" w:cs="Arial"/>
                <w:sz w:val="20"/>
                <w:szCs w:val="20"/>
              </w:rPr>
              <w:t xml:space="preserve"> cantidad, calidad, costo y tiempo</w:t>
            </w:r>
            <w:r w:rsidRPr="00E170A2">
              <w:rPr>
                <w:rStyle w:val="Refdenotaalpie"/>
                <w:rFonts w:ascii="Arial" w:hAnsi="Arial" w:cs="Arial"/>
                <w:b/>
                <w:bCs/>
                <w:sz w:val="20"/>
                <w:szCs w:val="20"/>
              </w:rPr>
              <w:footnoteReference w:id="1"/>
            </w:r>
            <w:r>
              <w:rPr>
                <w:rFonts w:ascii="Arial" w:hAnsi="Arial" w:cs="Arial"/>
                <w:sz w:val="20"/>
                <w:szCs w:val="20"/>
              </w:rPr>
              <w:t>.</w:t>
            </w:r>
          </w:p>
          <w:p w:rsidR="00DD57F8" w:rsidRPr="0012493E" w:rsidRDefault="00DD57F8" w:rsidP="00D143A3">
            <w:pPr>
              <w:pStyle w:val="Encabezado"/>
              <w:spacing w:after="240"/>
              <w:ind w:left="708"/>
              <w:jc w:val="both"/>
              <w:rPr>
                <w:rFonts w:ascii="Arial" w:hAnsi="Arial" w:cs="Arial"/>
                <w:sz w:val="20"/>
                <w:szCs w:val="20"/>
              </w:rPr>
            </w:pPr>
            <w:r w:rsidRPr="00E170A2">
              <w:rPr>
                <w:rFonts w:ascii="Arial" w:hAnsi="Arial" w:cs="Arial"/>
                <w:sz w:val="20"/>
                <w:szCs w:val="20"/>
              </w:rPr>
              <w:t xml:space="preserve">La evidencia de cumplimiento </w:t>
            </w:r>
            <w:r>
              <w:rPr>
                <w:rFonts w:ascii="Arial" w:hAnsi="Arial" w:cs="Arial"/>
                <w:sz w:val="20"/>
                <w:szCs w:val="20"/>
              </w:rPr>
              <w:t xml:space="preserve">de los criterios mencionados en el párrafo anterior y </w:t>
            </w:r>
            <w:r w:rsidRPr="00E170A2">
              <w:rPr>
                <w:rFonts w:ascii="Arial" w:hAnsi="Arial" w:cs="Arial"/>
                <w:sz w:val="20"/>
                <w:szCs w:val="20"/>
              </w:rPr>
              <w:t>por</w:t>
            </w:r>
            <w:r>
              <w:rPr>
                <w:rFonts w:ascii="Arial" w:hAnsi="Arial" w:cs="Arial"/>
                <w:sz w:val="20"/>
                <w:szCs w:val="20"/>
              </w:rPr>
              <w:t xml:space="preserve"> lo</w:t>
            </w:r>
            <w:r w:rsidRPr="00E170A2">
              <w:rPr>
                <w:rFonts w:ascii="Arial" w:hAnsi="Arial" w:cs="Arial"/>
                <w:sz w:val="20"/>
                <w:szCs w:val="20"/>
              </w:rPr>
              <w:t xml:space="preserve"> </w:t>
            </w:r>
            <w:r>
              <w:rPr>
                <w:rFonts w:ascii="Arial" w:hAnsi="Arial" w:cs="Arial"/>
                <w:sz w:val="20"/>
                <w:szCs w:val="20"/>
              </w:rPr>
              <w:t>que</w:t>
            </w:r>
            <w:r w:rsidRPr="00E170A2">
              <w:rPr>
                <w:rFonts w:ascii="Arial" w:hAnsi="Arial" w:cs="Arial"/>
                <w:sz w:val="20"/>
                <w:szCs w:val="20"/>
              </w:rPr>
              <w:t xml:space="preserve"> se determina</w:t>
            </w:r>
            <w:r>
              <w:rPr>
                <w:rFonts w:ascii="Arial" w:hAnsi="Arial" w:cs="Arial"/>
                <w:sz w:val="20"/>
                <w:szCs w:val="20"/>
              </w:rPr>
              <w:t xml:space="preserve"> su validez, </w:t>
            </w:r>
            <w:r w:rsidRPr="00810079">
              <w:rPr>
                <w:rFonts w:ascii="Arial" w:hAnsi="Arial" w:cs="Arial"/>
                <w:i/>
                <w:iCs/>
                <w:sz w:val="20"/>
                <w:szCs w:val="20"/>
              </w:rPr>
              <w:t>se encuentra implícito</w:t>
            </w:r>
            <w:r>
              <w:rPr>
                <w:rFonts w:ascii="Arial" w:hAnsi="Arial" w:cs="Arial"/>
                <w:sz w:val="20"/>
                <w:szCs w:val="20"/>
              </w:rPr>
              <w:t xml:space="preserve"> en las firmas del documento denominado ficha técnica de indicador de desempeño.</w:t>
            </w:r>
          </w:p>
        </w:tc>
      </w:tr>
      <w:tr w:rsidR="00DD57F8" w:rsidRPr="00B90878" w:rsidTr="00D143A3">
        <w:trPr>
          <w:trHeight w:val="1665"/>
          <w:jc w:val="center"/>
        </w:trPr>
        <w:tc>
          <w:tcPr>
            <w:tcW w:w="1844" w:type="dxa"/>
            <w:shd w:val="clear" w:color="auto" w:fill="auto"/>
            <w:vAlign w:val="center"/>
          </w:tcPr>
          <w:p w:rsidR="00DD57F8" w:rsidRDefault="00DD57F8" w:rsidP="00D143A3">
            <w:pPr>
              <w:pStyle w:val="Encabezado"/>
              <w:spacing w:line="276" w:lineRule="auto"/>
              <w:rPr>
                <w:rFonts w:ascii="Arial" w:hAnsi="Arial" w:cs="Arial"/>
                <w:sz w:val="24"/>
                <w:szCs w:val="24"/>
              </w:rPr>
            </w:pPr>
            <w:r>
              <w:rPr>
                <w:rFonts w:ascii="Arial" w:hAnsi="Arial" w:cs="Arial"/>
                <w:sz w:val="24"/>
                <w:szCs w:val="24"/>
              </w:rPr>
              <w:t>Instancia Técnica de Evaluación del Desempeño</w:t>
            </w:r>
          </w:p>
        </w:tc>
        <w:tc>
          <w:tcPr>
            <w:tcW w:w="1399" w:type="dxa"/>
            <w:tcBorders>
              <w:top w:val="single" w:sz="4" w:space="0" w:color="auto"/>
              <w:bottom w:val="single" w:sz="4" w:space="0" w:color="auto"/>
            </w:tcBorders>
            <w:shd w:val="clear" w:color="auto" w:fill="auto"/>
            <w:vAlign w:val="center"/>
          </w:tcPr>
          <w:p w:rsidR="00DD57F8" w:rsidRDefault="00DD57F8" w:rsidP="00D143A3">
            <w:pPr>
              <w:pStyle w:val="Encabezado"/>
              <w:jc w:val="center"/>
              <w:rPr>
                <w:rFonts w:ascii="Arial" w:hAnsi="Arial" w:cs="Arial"/>
                <w:sz w:val="24"/>
                <w:szCs w:val="24"/>
              </w:rPr>
            </w:pPr>
            <w:r>
              <w:rPr>
                <w:rFonts w:ascii="Arial" w:hAnsi="Arial" w:cs="Arial"/>
                <w:sz w:val="24"/>
                <w:szCs w:val="24"/>
              </w:rPr>
              <w:t>5</w:t>
            </w:r>
          </w:p>
        </w:tc>
        <w:tc>
          <w:tcPr>
            <w:tcW w:w="7272" w:type="dxa"/>
            <w:tcBorders>
              <w:top w:val="single" w:sz="4" w:space="0" w:color="auto"/>
              <w:bottom w:val="single" w:sz="4" w:space="0" w:color="auto"/>
            </w:tcBorders>
            <w:shd w:val="clear" w:color="auto" w:fill="auto"/>
            <w:vAlign w:val="center"/>
          </w:tcPr>
          <w:p w:rsidR="00DD57F8" w:rsidRDefault="00DD57F8" w:rsidP="00D143A3">
            <w:pPr>
              <w:pStyle w:val="Encabezado"/>
              <w:spacing w:after="240"/>
              <w:ind w:left="176"/>
              <w:jc w:val="both"/>
              <w:rPr>
                <w:rFonts w:ascii="Arial" w:hAnsi="Arial" w:cs="Arial"/>
                <w:sz w:val="24"/>
                <w:szCs w:val="24"/>
              </w:rPr>
            </w:pPr>
            <w:r>
              <w:rPr>
                <w:rFonts w:ascii="Arial" w:hAnsi="Arial" w:cs="Arial"/>
                <w:sz w:val="24"/>
                <w:szCs w:val="24"/>
              </w:rPr>
              <w:t>Otorga su visto bueno debido a que, a este indicador le dará seguimiento y a su vez, lo estará evaluando.</w:t>
            </w:r>
          </w:p>
          <w:p w:rsidR="00DD57F8" w:rsidRPr="00810079" w:rsidRDefault="00DD57F8" w:rsidP="00D143A3">
            <w:pPr>
              <w:pStyle w:val="Encabezado"/>
              <w:spacing w:after="240"/>
              <w:ind w:left="708"/>
              <w:jc w:val="both"/>
              <w:rPr>
                <w:rFonts w:ascii="Arial" w:hAnsi="Arial" w:cs="Arial"/>
                <w:sz w:val="20"/>
                <w:szCs w:val="20"/>
              </w:rPr>
            </w:pPr>
            <w:r>
              <w:rPr>
                <w:rFonts w:ascii="Arial" w:hAnsi="Arial" w:cs="Arial"/>
                <w:sz w:val="20"/>
                <w:szCs w:val="20"/>
              </w:rPr>
              <w:t>La Instancia Técnica de Evaluación del Desempeño, toma como base todas las fichas técnicas de Indicadores del desempeño para evaluar el avance de los programas contenidos en el PMD, emite su dictamen y lo publica en la página de transparencia del H. Ayuntamiento.</w:t>
            </w:r>
          </w:p>
        </w:tc>
      </w:tr>
      <w:tr w:rsidR="00DD57F8" w:rsidRPr="00F971E0" w:rsidTr="00D143A3">
        <w:trPr>
          <w:trHeight w:val="1623"/>
          <w:jc w:val="center"/>
        </w:trPr>
        <w:tc>
          <w:tcPr>
            <w:tcW w:w="1844" w:type="dxa"/>
            <w:tcBorders>
              <w:bottom w:val="single" w:sz="4" w:space="0" w:color="auto"/>
            </w:tcBorders>
            <w:shd w:val="clear" w:color="auto" w:fill="auto"/>
            <w:vAlign w:val="center"/>
          </w:tcPr>
          <w:p w:rsidR="00DD57F8" w:rsidRDefault="00DD57F8" w:rsidP="00D143A3">
            <w:pPr>
              <w:pStyle w:val="Encabezado"/>
              <w:spacing w:line="276" w:lineRule="auto"/>
              <w:rPr>
                <w:rFonts w:ascii="Arial" w:hAnsi="Arial" w:cs="Arial"/>
                <w:sz w:val="24"/>
                <w:szCs w:val="24"/>
              </w:rPr>
            </w:pPr>
            <w:r>
              <w:rPr>
                <w:rFonts w:ascii="Arial" w:hAnsi="Arial" w:cs="Arial"/>
                <w:sz w:val="24"/>
                <w:szCs w:val="24"/>
              </w:rPr>
              <w:lastRenderedPageBreak/>
              <w:t>Tesorería Municipal</w:t>
            </w:r>
          </w:p>
        </w:tc>
        <w:tc>
          <w:tcPr>
            <w:tcW w:w="1399" w:type="dxa"/>
            <w:tcBorders>
              <w:bottom w:val="single" w:sz="4" w:space="0" w:color="auto"/>
            </w:tcBorders>
            <w:shd w:val="clear" w:color="auto" w:fill="auto"/>
            <w:vAlign w:val="center"/>
          </w:tcPr>
          <w:p w:rsidR="00DD57F8" w:rsidRDefault="00DD57F8" w:rsidP="00D143A3">
            <w:pPr>
              <w:pStyle w:val="Encabezado"/>
              <w:jc w:val="center"/>
              <w:rPr>
                <w:rFonts w:ascii="Arial" w:hAnsi="Arial" w:cs="Arial"/>
                <w:sz w:val="24"/>
                <w:szCs w:val="24"/>
              </w:rPr>
            </w:pPr>
            <w:r>
              <w:rPr>
                <w:rFonts w:ascii="Arial" w:hAnsi="Arial" w:cs="Arial"/>
                <w:sz w:val="24"/>
                <w:szCs w:val="24"/>
              </w:rPr>
              <w:t>6</w:t>
            </w:r>
          </w:p>
        </w:tc>
        <w:tc>
          <w:tcPr>
            <w:tcW w:w="7272" w:type="dxa"/>
            <w:tcBorders>
              <w:bottom w:val="single" w:sz="4" w:space="0" w:color="auto"/>
            </w:tcBorders>
            <w:shd w:val="clear" w:color="auto" w:fill="auto"/>
            <w:vAlign w:val="center"/>
          </w:tcPr>
          <w:p w:rsidR="00DD57F8" w:rsidRDefault="00DD57F8" w:rsidP="00D143A3">
            <w:pPr>
              <w:pStyle w:val="Encabezado"/>
              <w:spacing w:after="240"/>
              <w:ind w:left="176"/>
              <w:jc w:val="both"/>
              <w:rPr>
                <w:rFonts w:ascii="Arial" w:hAnsi="Arial" w:cs="Arial"/>
                <w:sz w:val="24"/>
                <w:szCs w:val="24"/>
              </w:rPr>
            </w:pPr>
            <w:r>
              <w:rPr>
                <w:rFonts w:ascii="Arial" w:hAnsi="Arial" w:cs="Arial"/>
                <w:sz w:val="24"/>
                <w:szCs w:val="24"/>
              </w:rPr>
              <w:t>Otorga su visto bueno, debido a que la acción a realizarse cuenta con recursos.</w:t>
            </w:r>
          </w:p>
          <w:p w:rsidR="00DD57F8" w:rsidRDefault="00DD57F8" w:rsidP="00D143A3">
            <w:pPr>
              <w:pStyle w:val="Encabezado"/>
              <w:spacing w:after="240"/>
              <w:ind w:left="708"/>
              <w:jc w:val="both"/>
              <w:rPr>
                <w:rFonts w:ascii="Arial" w:hAnsi="Arial" w:cs="Arial"/>
                <w:sz w:val="24"/>
                <w:szCs w:val="24"/>
              </w:rPr>
            </w:pPr>
            <w:r w:rsidRPr="00B87B58">
              <w:rPr>
                <w:rFonts w:ascii="Arial" w:hAnsi="Arial" w:cs="Arial"/>
                <w:sz w:val="20"/>
                <w:szCs w:val="20"/>
              </w:rPr>
              <w:t xml:space="preserve">La </w:t>
            </w:r>
            <w:r>
              <w:rPr>
                <w:rFonts w:ascii="Arial" w:hAnsi="Arial" w:cs="Arial"/>
                <w:sz w:val="20"/>
                <w:szCs w:val="20"/>
              </w:rPr>
              <w:t>Tesorería Municipal</w:t>
            </w:r>
            <w:r w:rsidRPr="00B87B58">
              <w:rPr>
                <w:rFonts w:ascii="Arial" w:hAnsi="Arial" w:cs="Arial"/>
                <w:sz w:val="20"/>
                <w:szCs w:val="20"/>
              </w:rPr>
              <w:t>, sólo otorgará su visto bueno si las acciones contenidas en las fichas técnicas de indicadores de desempeño cuentan con los recursos para su realización; de otra manera, no lo otorgará.</w:t>
            </w:r>
          </w:p>
        </w:tc>
      </w:tr>
      <w:tr w:rsidR="00DD57F8" w:rsidRPr="00F971E0" w:rsidTr="00D143A3">
        <w:trPr>
          <w:trHeight w:val="1623"/>
          <w:jc w:val="center"/>
        </w:trPr>
        <w:tc>
          <w:tcPr>
            <w:tcW w:w="1844" w:type="dxa"/>
            <w:tcBorders>
              <w:top w:val="single" w:sz="4" w:space="0" w:color="auto"/>
              <w:left w:val="single" w:sz="4" w:space="0" w:color="auto"/>
              <w:bottom w:val="single" w:sz="4" w:space="0" w:color="auto"/>
              <w:right w:val="single" w:sz="4" w:space="0" w:color="auto"/>
            </w:tcBorders>
            <w:shd w:val="clear" w:color="auto" w:fill="auto"/>
            <w:vAlign w:val="center"/>
          </w:tcPr>
          <w:p w:rsidR="00DD57F8" w:rsidRDefault="00DD57F8" w:rsidP="00D143A3">
            <w:pPr>
              <w:pStyle w:val="Encabezado"/>
              <w:spacing w:line="276" w:lineRule="auto"/>
              <w:rPr>
                <w:rFonts w:ascii="Arial" w:hAnsi="Arial" w:cs="Arial"/>
                <w:sz w:val="24"/>
                <w:szCs w:val="24"/>
              </w:rPr>
            </w:pPr>
            <w:r>
              <w:rPr>
                <w:rFonts w:ascii="Arial" w:hAnsi="Arial" w:cs="Arial"/>
                <w:sz w:val="24"/>
                <w:szCs w:val="24"/>
              </w:rPr>
              <w:t>Sindicatura Municipal</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DD57F8" w:rsidRDefault="00DD57F8" w:rsidP="00D143A3">
            <w:pPr>
              <w:pStyle w:val="Encabezado"/>
              <w:jc w:val="center"/>
              <w:rPr>
                <w:rFonts w:ascii="Arial" w:hAnsi="Arial" w:cs="Arial"/>
                <w:sz w:val="24"/>
                <w:szCs w:val="24"/>
              </w:rPr>
            </w:pPr>
            <w:r>
              <w:rPr>
                <w:rFonts w:ascii="Arial" w:hAnsi="Arial" w:cs="Arial"/>
                <w:sz w:val="24"/>
                <w:szCs w:val="24"/>
              </w:rPr>
              <w:t>7</w:t>
            </w:r>
          </w:p>
        </w:tc>
        <w:tc>
          <w:tcPr>
            <w:tcW w:w="7272" w:type="dxa"/>
            <w:tcBorders>
              <w:top w:val="single" w:sz="4" w:space="0" w:color="auto"/>
              <w:left w:val="single" w:sz="4" w:space="0" w:color="auto"/>
              <w:bottom w:val="single" w:sz="4" w:space="0" w:color="auto"/>
              <w:right w:val="single" w:sz="4" w:space="0" w:color="auto"/>
            </w:tcBorders>
            <w:shd w:val="clear" w:color="auto" w:fill="auto"/>
            <w:vAlign w:val="center"/>
          </w:tcPr>
          <w:p w:rsidR="00DD57F8" w:rsidRDefault="00DD57F8" w:rsidP="00D143A3">
            <w:pPr>
              <w:pStyle w:val="Encabezado"/>
              <w:ind w:left="177"/>
              <w:jc w:val="both"/>
              <w:rPr>
                <w:rFonts w:ascii="Arial" w:hAnsi="Arial" w:cs="Arial"/>
                <w:sz w:val="24"/>
                <w:szCs w:val="24"/>
              </w:rPr>
            </w:pPr>
            <w:r>
              <w:rPr>
                <w:rFonts w:ascii="Arial" w:hAnsi="Arial" w:cs="Arial"/>
                <w:sz w:val="24"/>
                <w:szCs w:val="24"/>
              </w:rPr>
              <w:t>Como la máxima autoridad en materia de administración, otorga su visto bueno, para dar certidumbre al indicador.</w:t>
            </w:r>
          </w:p>
        </w:tc>
      </w:tr>
      <w:tr w:rsidR="00DD57F8" w:rsidRPr="00F971E0" w:rsidTr="00D143A3">
        <w:trPr>
          <w:trHeight w:val="1623"/>
          <w:jc w:val="center"/>
        </w:trPr>
        <w:tc>
          <w:tcPr>
            <w:tcW w:w="1844" w:type="dxa"/>
            <w:tcBorders>
              <w:top w:val="single" w:sz="4" w:space="0" w:color="auto"/>
              <w:bottom w:val="single" w:sz="4" w:space="0" w:color="auto"/>
            </w:tcBorders>
            <w:shd w:val="clear" w:color="auto" w:fill="auto"/>
            <w:vAlign w:val="center"/>
          </w:tcPr>
          <w:p w:rsidR="00DD57F8" w:rsidRDefault="00DD57F8" w:rsidP="00D143A3">
            <w:pPr>
              <w:pStyle w:val="Encabezado"/>
              <w:spacing w:line="276" w:lineRule="auto"/>
              <w:rPr>
                <w:rFonts w:ascii="Arial" w:hAnsi="Arial" w:cs="Arial"/>
                <w:sz w:val="24"/>
                <w:szCs w:val="24"/>
              </w:rPr>
            </w:pPr>
            <w:r>
              <w:rPr>
                <w:rFonts w:ascii="Arial" w:hAnsi="Arial" w:cs="Arial"/>
                <w:sz w:val="24"/>
                <w:szCs w:val="24"/>
              </w:rPr>
              <w:t>Presidencia Municipal</w:t>
            </w:r>
          </w:p>
        </w:tc>
        <w:tc>
          <w:tcPr>
            <w:tcW w:w="1399" w:type="dxa"/>
            <w:tcBorders>
              <w:top w:val="single" w:sz="4" w:space="0" w:color="auto"/>
              <w:bottom w:val="single" w:sz="4" w:space="0" w:color="auto"/>
            </w:tcBorders>
            <w:shd w:val="clear" w:color="auto" w:fill="auto"/>
            <w:vAlign w:val="center"/>
          </w:tcPr>
          <w:p w:rsidR="00DD57F8" w:rsidRDefault="00DD57F8" w:rsidP="00D143A3">
            <w:pPr>
              <w:pStyle w:val="Encabezado"/>
              <w:jc w:val="center"/>
              <w:rPr>
                <w:rFonts w:ascii="Arial" w:hAnsi="Arial" w:cs="Arial"/>
                <w:sz w:val="24"/>
                <w:szCs w:val="24"/>
              </w:rPr>
            </w:pPr>
            <w:r>
              <w:rPr>
                <w:rFonts w:ascii="Arial" w:hAnsi="Arial" w:cs="Arial"/>
                <w:sz w:val="24"/>
                <w:szCs w:val="24"/>
              </w:rPr>
              <w:t>8</w:t>
            </w:r>
          </w:p>
        </w:tc>
        <w:tc>
          <w:tcPr>
            <w:tcW w:w="7272" w:type="dxa"/>
            <w:tcBorders>
              <w:top w:val="single" w:sz="4" w:space="0" w:color="auto"/>
              <w:bottom w:val="single" w:sz="4" w:space="0" w:color="auto"/>
            </w:tcBorders>
            <w:shd w:val="clear" w:color="auto" w:fill="auto"/>
            <w:vAlign w:val="center"/>
          </w:tcPr>
          <w:p w:rsidR="00DD57F8" w:rsidRDefault="00DD57F8" w:rsidP="00D143A3">
            <w:pPr>
              <w:pStyle w:val="Encabezado"/>
              <w:ind w:left="256"/>
              <w:jc w:val="both"/>
              <w:rPr>
                <w:rFonts w:ascii="Arial" w:hAnsi="Arial" w:cs="Arial"/>
                <w:sz w:val="24"/>
                <w:szCs w:val="24"/>
              </w:rPr>
            </w:pPr>
            <w:r>
              <w:rPr>
                <w:rFonts w:ascii="Arial" w:hAnsi="Arial" w:cs="Arial"/>
                <w:sz w:val="24"/>
                <w:szCs w:val="24"/>
              </w:rPr>
              <w:t>Autoriza la ficha técnica de los indicadores de desempeño, una vez que se completado las siete fases anteriores.</w:t>
            </w:r>
          </w:p>
        </w:tc>
      </w:tr>
    </w:tbl>
    <w:p w:rsidR="00DD57F8" w:rsidRDefault="00DD57F8" w:rsidP="007C2F9C">
      <w:pPr>
        <w:jc w:val="right"/>
        <w:rPr>
          <w:rFonts w:ascii="Arial" w:hAnsi="Arial" w:cs="Arial"/>
          <w:b/>
          <w:sz w:val="28"/>
          <w:szCs w:val="28"/>
        </w:rPr>
      </w:pPr>
    </w:p>
    <w:p w:rsidR="00DD57F8" w:rsidRDefault="00DD57F8" w:rsidP="007C2F9C">
      <w:pPr>
        <w:jc w:val="right"/>
        <w:rPr>
          <w:rFonts w:ascii="Arial" w:hAnsi="Arial" w:cs="Arial"/>
          <w:b/>
          <w:sz w:val="28"/>
          <w:szCs w:val="28"/>
        </w:rPr>
      </w:pPr>
    </w:p>
    <w:p w:rsidR="00414FDE" w:rsidRPr="00177858" w:rsidRDefault="00414FDE" w:rsidP="00414FDE">
      <w:pPr>
        <w:spacing w:after="0" w:line="240" w:lineRule="auto"/>
        <w:jc w:val="center"/>
        <w:rPr>
          <w:rFonts w:ascii="Arial" w:hAnsi="Arial" w:cs="Arial"/>
          <w:b/>
          <w:sz w:val="24"/>
          <w:szCs w:val="24"/>
        </w:rPr>
      </w:pPr>
      <w:r w:rsidRPr="00177858">
        <w:rPr>
          <w:rFonts w:ascii="Arial" w:hAnsi="Arial" w:cs="Arial"/>
          <w:b/>
          <w:sz w:val="24"/>
          <w:szCs w:val="24"/>
        </w:rPr>
        <w:t>Elaboró:</w:t>
      </w:r>
    </w:p>
    <w:p w:rsidR="00414FDE" w:rsidRPr="00177858" w:rsidRDefault="00414FDE" w:rsidP="00414FDE">
      <w:pPr>
        <w:spacing w:after="0" w:line="240" w:lineRule="auto"/>
        <w:jc w:val="center"/>
        <w:rPr>
          <w:rFonts w:ascii="Arial" w:hAnsi="Arial" w:cs="Arial"/>
          <w:b/>
          <w:sz w:val="24"/>
          <w:szCs w:val="24"/>
        </w:rPr>
      </w:pPr>
    </w:p>
    <w:p w:rsidR="00414FDE" w:rsidRPr="00177858" w:rsidRDefault="00414FDE" w:rsidP="00414FDE">
      <w:pPr>
        <w:spacing w:after="0" w:line="240" w:lineRule="auto"/>
        <w:jc w:val="center"/>
        <w:rPr>
          <w:rFonts w:ascii="Arial" w:hAnsi="Arial" w:cs="Arial"/>
          <w:b/>
          <w:sz w:val="24"/>
          <w:szCs w:val="24"/>
        </w:rPr>
      </w:pPr>
      <w:r w:rsidRPr="00177858">
        <w:rPr>
          <w:rFonts w:ascii="Arial" w:hAnsi="Arial" w:cs="Arial"/>
          <w:b/>
          <w:sz w:val="24"/>
          <w:szCs w:val="24"/>
        </w:rPr>
        <w:t>L.C. Marco Antonio Cruz Pérez</w:t>
      </w:r>
    </w:p>
    <w:p w:rsidR="00414FDE" w:rsidRDefault="00414FDE" w:rsidP="00414FDE">
      <w:pPr>
        <w:spacing w:after="0" w:line="240" w:lineRule="auto"/>
        <w:jc w:val="center"/>
        <w:rPr>
          <w:rFonts w:ascii="Arial" w:hAnsi="Arial" w:cs="Arial"/>
          <w:b/>
          <w:sz w:val="24"/>
          <w:szCs w:val="24"/>
        </w:rPr>
      </w:pPr>
      <w:r w:rsidRPr="00177858">
        <w:rPr>
          <w:rFonts w:ascii="Arial" w:hAnsi="Arial" w:cs="Arial"/>
          <w:b/>
          <w:sz w:val="24"/>
          <w:szCs w:val="24"/>
        </w:rPr>
        <w:t>Titular del órgano Interno de Control</w:t>
      </w:r>
    </w:p>
    <w:p w:rsidR="00414FDE" w:rsidRDefault="00414FDE" w:rsidP="00414FDE">
      <w:pPr>
        <w:spacing w:after="0" w:line="240" w:lineRule="auto"/>
        <w:jc w:val="center"/>
        <w:rPr>
          <w:rFonts w:ascii="Arial" w:hAnsi="Arial" w:cs="Arial"/>
          <w:b/>
          <w:sz w:val="24"/>
          <w:szCs w:val="24"/>
        </w:rPr>
      </w:pPr>
    </w:p>
    <w:p w:rsidR="00583127" w:rsidRDefault="00583127" w:rsidP="007C2F9C">
      <w:pPr>
        <w:jc w:val="right"/>
        <w:rPr>
          <w:rFonts w:ascii="Arial" w:hAnsi="Arial" w:cs="Arial"/>
          <w:b/>
          <w:sz w:val="28"/>
          <w:szCs w:val="28"/>
        </w:rPr>
      </w:pPr>
    </w:p>
    <w:p w:rsidR="00583127" w:rsidRDefault="00583127" w:rsidP="007C2F9C">
      <w:pPr>
        <w:jc w:val="right"/>
        <w:rPr>
          <w:rFonts w:ascii="Arial" w:hAnsi="Arial" w:cs="Arial"/>
          <w:b/>
          <w:sz w:val="28"/>
          <w:szCs w:val="28"/>
        </w:rPr>
      </w:pPr>
    </w:p>
    <w:tbl>
      <w:tblPr>
        <w:tblW w:w="9640" w:type="dxa"/>
        <w:tblInd w:w="-284" w:type="dxa"/>
        <w:tblCellMar>
          <w:left w:w="70" w:type="dxa"/>
          <w:right w:w="70" w:type="dxa"/>
        </w:tblCellMar>
        <w:tblLook w:val="04A0" w:firstRow="1" w:lastRow="0" w:firstColumn="1" w:lastColumn="0" w:noHBand="0" w:noVBand="1"/>
      </w:tblPr>
      <w:tblGrid>
        <w:gridCol w:w="3403"/>
        <w:gridCol w:w="3544"/>
        <w:gridCol w:w="2693"/>
      </w:tblGrid>
      <w:tr w:rsidR="00583127" w:rsidRPr="00583127" w:rsidTr="00583127">
        <w:trPr>
          <w:trHeight w:val="510"/>
        </w:trPr>
        <w:tc>
          <w:tcPr>
            <w:tcW w:w="9640" w:type="dxa"/>
            <w:gridSpan w:val="3"/>
            <w:tcBorders>
              <w:top w:val="nil"/>
              <w:left w:val="nil"/>
              <w:bottom w:val="single" w:sz="4" w:space="0" w:color="auto"/>
              <w:right w:val="nil"/>
            </w:tcBorders>
            <w:shd w:val="clear" w:color="auto" w:fill="auto"/>
            <w:vAlign w:val="center"/>
            <w:hideMark/>
          </w:tcPr>
          <w:p w:rsidR="00583127" w:rsidRPr="00583127" w:rsidRDefault="00583127" w:rsidP="00583127">
            <w:pPr>
              <w:spacing w:after="0" w:line="240" w:lineRule="auto"/>
              <w:jc w:val="center"/>
              <w:rPr>
                <w:rFonts w:ascii="Calibri" w:eastAsia="Times New Roman" w:hAnsi="Calibri" w:cs="Calibri"/>
                <w:b/>
                <w:bCs/>
                <w:color w:val="000000"/>
                <w:lang w:eastAsia="es-MX"/>
              </w:rPr>
            </w:pPr>
            <w:r w:rsidRPr="00583127">
              <w:rPr>
                <w:rFonts w:ascii="Calibri" w:eastAsia="Times New Roman" w:hAnsi="Calibri" w:cs="Calibri"/>
                <w:b/>
                <w:bCs/>
                <w:color w:val="000000"/>
                <w:lang w:eastAsia="es-MX"/>
              </w:rPr>
              <w:t>H. CABILDO MUNICIPAL</w:t>
            </w:r>
          </w:p>
        </w:tc>
      </w:tr>
      <w:tr w:rsidR="00583127" w:rsidRPr="00583127" w:rsidTr="00583127">
        <w:trPr>
          <w:trHeight w:val="960"/>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583127" w:rsidRPr="00583127" w:rsidRDefault="00583127" w:rsidP="00583127">
            <w:pPr>
              <w:spacing w:after="0" w:line="240" w:lineRule="auto"/>
              <w:rPr>
                <w:rFonts w:ascii="Arial" w:eastAsia="Times New Roman" w:hAnsi="Arial" w:cs="Arial"/>
                <w:color w:val="000000"/>
                <w:sz w:val="20"/>
                <w:szCs w:val="20"/>
                <w:lang w:eastAsia="es-MX"/>
              </w:rPr>
            </w:pPr>
            <w:r w:rsidRPr="00583127">
              <w:rPr>
                <w:rFonts w:ascii="Arial" w:eastAsia="Times New Roman" w:hAnsi="Arial" w:cs="Arial"/>
                <w:color w:val="000000"/>
                <w:sz w:val="20"/>
                <w:szCs w:val="20"/>
                <w:lang w:eastAsia="es-MX"/>
              </w:rPr>
              <w:t>ORQUIDIA HERNANDEZ MENDOZA</w:t>
            </w:r>
          </w:p>
        </w:tc>
        <w:tc>
          <w:tcPr>
            <w:tcW w:w="3544" w:type="dxa"/>
            <w:tcBorders>
              <w:top w:val="nil"/>
              <w:left w:val="nil"/>
              <w:bottom w:val="single" w:sz="4" w:space="0" w:color="auto"/>
              <w:right w:val="single" w:sz="4" w:space="0" w:color="auto"/>
            </w:tcBorders>
            <w:shd w:val="clear" w:color="auto" w:fill="auto"/>
            <w:vAlign w:val="center"/>
            <w:hideMark/>
          </w:tcPr>
          <w:p w:rsidR="00583127" w:rsidRPr="00583127" w:rsidRDefault="00583127" w:rsidP="00583127">
            <w:pPr>
              <w:spacing w:after="0" w:line="240" w:lineRule="auto"/>
              <w:rPr>
                <w:rFonts w:ascii="Arial" w:eastAsia="Times New Roman" w:hAnsi="Arial" w:cs="Arial"/>
                <w:color w:val="000000"/>
                <w:sz w:val="20"/>
                <w:szCs w:val="20"/>
                <w:lang w:eastAsia="es-MX"/>
              </w:rPr>
            </w:pPr>
            <w:r w:rsidRPr="00583127">
              <w:rPr>
                <w:rFonts w:ascii="Arial" w:eastAsia="Times New Roman" w:hAnsi="Arial" w:cs="Arial"/>
                <w:color w:val="000000"/>
                <w:sz w:val="20"/>
                <w:szCs w:val="20"/>
                <w:lang w:eastAsia="es-MX"/>
              </w:rPr>
              <w:t>PRESIDENTA MUNICIPAL</w:t>
            </w:r>
          </w:p>
        </w:tc>
        <w:tc>
          <w:tcPr>
            <w:tcW w:w="2693" w:type="dxa"/>
            <w:tcBorders>
              <w:top w:val="nil"/>
              <w:left w:val="nil"/>
              <w:bottom w:val="single" w:sz="4" w:space="0" w:color="auto"/>
              <w:right w:val="single" w:sz="4" w:space="0" w:color="auto"/>
            </w:tcBorders>
            <w:shd w:val="clear" w:color="auto" w:fill="auto"/>
            <w:vAlign w:val="center"/>
            <w:hideMark/>
          </w:tcPr>
          <w:p w:rsidR="00583127" w:rsidRPr="00583127" w:rsidRDefault="00583127" w:rsidP="00583127">
            <w:pPr>
              <w:spacing w:after="0" w:line="240" w:lineRule="auto"/>
              <w:rPr>
                <w:rFonts w:ascii="Arial" w:eastAsia="Times New Roman" w:hAnsi="Arial" w:cs="Arial"/>
                <w:color w:val="000000"/>
                <w:sz w:val="20"/>
                <w:szCs w:val="20"/>
                <w:lang w:eastAsia="es-MX"/>
              </w:rPr>
            </w:pPr>
            <w:r w:rsidRPr="00583127">
              <w:rPr>
                <w:rFonts w:ascii="Arial" w:eastAsia="Times New Roman" w:hAnsi="Arial" w:cs="Arial"/>
                <w:color w:val="000000"/>
                <w:sz w:val="20"/>
                <w:szCs w:val="20"/>
                <w:lang w:eastAsia="es-MX"/>
              </w:rPr>
              <w:t> </w:t>
            </w:r>
          </w:p>
        </w:tc>
      </w:tr>
      <w:tr w:rsidR="00583127" w:rsidRPr="00583127" w:rsidTr="00583127">
        <w:trPr>
          <w:trHeight w:val="960"/>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583127" w:rsidRPr="00583127" w:rsidRDefault="00583127" w:rsidP="00583127">
            <w:pPr>
              <w:spacing w:after="0" w:line="240" w:lineRule="auto"/>
              <w:rPr>
                <w:rFonts w:ascii="Arial" w:eastAsia="Times New Roman" w:hAnsi="Arial" w:cs="Arial"/>
                <w:color w:val="000000"/>
                <w:sz w:val="20"/>
                <w:szCs w:val="20"/>
                <w:lang w:eastAsia="es-MX"/>
              </w:rPr>
            </w:pPr>
            <w:r w:rsidRPr="00583127">
              <w:rPr>
                <w:rFonts w:ascii="Arial" w:eastAsia="Times New Roman" w:hAnsi="Arial" w:cs="Arial"/>
                <w:color w:val="000000"/>
                <w:sz w:val="20"/>
                <w:szCs w:val="20"/>
                <w:lang w:eastAsia="es-MX"/>
              </w:rPr>
              <w:t>SALVADOR FLORES CASTILLO</w:t>
            </w:r>
          </w:p>
        </w:tc>
        <w:tc>
          <w:tcPr>
            <w:tcW w:w="3544" w:type="dxa"/>
            <w:tcBorders>
              <w:top w:val="nil"/>
              <w:left w:val="nil"/>
              <w:bottom w:val="single" w:sz="4" w:space="0" w:color="auto"/>
              <w:right w:val="single" w:sz="4" w:space="0" w:color="auto"/>
            </w:tcBorders>
            <w:shd w:val="clear" w:color="auto" w:fill="auto"/>
            <w:vAlign w:val="center"/>
            <w:hideMark/>
          </w:tcPr>
          <w:p w:rsidR="00583127" w:rsidRPr="00583127" w:rsidRDefault="00583127" w:rsidP="00583127">
            <w:pPr>
              <w:spacing w:after="0" w:line="240" w:lineRule="auto"/>
              <w:rPr>
                <w:rFonts w:ascii="Arial" w:eastAsia="Times New Roman" w:hAnsi="Arial" w:cs="Arial"/>
                <w:color w:val="000000"/>
                <w:sz w:val="20"/>
                <w:szCs w:val="20"/>
                <w:lang w:eastAsia="es-MX"/>
              </w:rPr>
            </w:pPr>
            <w:r w:rsidRPr="00583127">
              <w:rPr>
                <w:rFonts w:ascii="Arial" w:eastAsia="Times New Roman" w:hAnsi="Arial" w:cs="Arial"/>
                <w:color w:val="000000"/>
                <w:sz w:val="20"/>
                <w:szCs w:val="20"/>
                <w:lang w:eastAsia="es-MX"/>
              </w:rPr>
              <w:t>SINDICO PROCURADOR</w:t>
            </w:r>
          </w:p>
        </w:tc>
        <w:tc>
          <w:tcPr>
            <w:tcW w:w="2693" w:type="dxa"/>
            <w:tcBorders>
              <w:top w:val="nil"/>
              <w:left w:val="nil"/>
              <w:bottom w:val="single" w:sz="4" w:space="0" w:color="auto"/>
              <w:right w:val="single" w:sz="4" w:space="0" w:color="auto"/>
            </w:tcBorders>
            <w:shd w:val="clear" w:color="auto" w:fill="auto"/>
            <w:vAlign w:val="center"/>
            <w:hideMark/>
          </w:tcPr>
          <w:p w:rsidR="00583127" w:rsidRPr="00583127" w:rsidRDefault="00583127" w:rsidP="00583127">
            <w:pPr>
              <w:spacing w:after="0" w:line="240" w:lineRule="auto"/>
              <w:rPr>
                <w:rFonts w:ascii="Arial" w:eastAsia="Times New Roman" w:hAnsi="Arial" w:cs="Arial"/>
                <w:color w:val="000000"/>
                <w:sz w:val="20"/>
                <w:szCs w:val="20"/>
                <w:lang w:eastAsia="es-MX"/>
              </w:rPr>
            </w:pPr>
            <w:r w:rsidRPr="00583127">
              <w:rPr>
                <w:rFonts w:ascii="Arial" w:eastAsia="Times New Roman" w:hAnsi="Arial" w:cs="Arial"/>
                <w:color w:val="000000"/>
                <w:sz w:val="20"/>
                <w:szCs w:val="20"/>
                <w:lang w:eastAsia="es-MX"/>
              </w:rPr>
              <w:t> </w:t>
            </w:r>
          </w:p>
        </w:tc>
      </w:tr>
      <w:tr w:rsidR="00583127" w:rsidRPr="00583127" w:rsidTr="00583127">
        <w:trPr>
          <w:trHeight w:val="960"/>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583127" w:rsidRPr="00583127" w:rsidRDefault="00583127" w:rsidP="00583127">
            <w:pPr>
              <w:spacing w:after="0" w:line="240" w:lineRule="auto"/>
              <w:rPr>
                <w:rFonts w:ascii="Arial" w:eastAsia="Times New Roman" w:hAnsi="Arial" w:cs="Arial"/>
                <w:color w:val="000000"/>
                <w:sz w:val="20"/>
                <w:szCs w:val="20"/>
                <w:lang w:eastAsia="es-MX"/>
              </w:rPr>
            </w:pPr>
            <w:r w:rsidRPr="00583127">
              <w:rPr>
                <w:rFonts w:ascii="Arial" w:eastAsia="Times New Roman" w:hAnsi="Arial" w:cs="Arial"/>
                <w:color w:val="000000"/>
                <w:sz w:val="20"/>
                <w:szCs w:val="20"/>
                <w:lang w:eastAsia="es-MX"/>
              </w:rPr>
              <w:t xml:space="preserve">ALBERTO CIRILO GARCIA NAVEZ </w:t>
            </w:r>
          </w:p>
        </w:tc>
        <w:tc>
          <w:tcPr>
            <w:tcW w:w="3544" w:type="dxa"/>
            <w:tcBorders>
              <w:top w:val="nil"/>
              <w:left w:val="nil"/>
              <w:bottom w:val="single" w:sz="4" w:space="0" w:color="auto"/>
              <w:right w:val="single" w:sz="4" w:space="0" w:color="auto"/>
            </w:tcBorders>
            <w:shd w:val="clear" w:color="auto" w:fill="auto"/>
            <w:vAlign w:val="center"/>
            <w:hideMark/>
          </w:tcPr>
          <w:p w:rsidR="00583127" w:rsidRPr="00583127" w:rsidRDefault="00583127" w:rsidP="00583127">
            <w:pPr>
              <w:spacing w:after="0" w:line="240" w:lineRule="auto"/>
              <w:rPr>
                <w:rFonts w:ascii="Arial" w:eastAsia="Times New Roman" w:hAnsi="Arial" w:cs="Arial"/>
                <w:color w:val="000000"/>
                <w:sz w:val="20"/>
                <w:szCs w:val="20"/>
                <w:lang w:eastAsia="es-MX"/>
              </w:rPr>
            </w:pPr>
            <w:r w:rsidRPr="00583127">
              <w:rPr>
                <w:rFonts w:ascii="Arial" w:eastAsia="Times New Roman" w:hAnsi="Arial" w:cs="Arial"/>
                <w:color w:val="000000"/>
                <w:sz w:val="20"/>
                <w:szCs w:val="20"/>
                <w:lang w:eastAsia="es-MX"/>
              </w:rPr>
              <w:t>REGIDOR DE OBRAS PÚBLICAS</w:t>
            </w:r>
          </w:p>
        </w:tc>
        <w:tc>
          <w:tcPr>
            <w:tcW w:w="2693" w:type="dxa"/>
            <w:tcBorders>
              <w:top w:val="nil"/>
              <w:left w:val="nil"/>
              <w:bottom w:val="single" w:sz="4" w:space="0" w:color="auto"/>
              <w:right w:val="single" w:sz="4" w:space="0" w:color="auto"/>
            </w:tcBorders>
            <w:shd w:val="clear" w:color="auto" w:fill="auto"/>
            <w:vAlign w:val="center"/>
            <w:hideMark/>
          </w:tcPr>
          <w:p w:rsidR="00583127" w:rsidRPr="00583127" w:rsidRDefault="00583127" w:rsidP="00583127">
            <w:pPr>
              <w:spacing w:after="0" w:line="240" w:lineRule="auto"/>
              <w:rPr>
                <w:rFonts w:ascii="Arial" w:eastAsia="Times New Roman" w:hAnsi="Arial" w:cs="Arial"/>
                <w:color w:val="000000"/>
                <w:sz w:val="20"/>
                <w:szCs w:val="20"/>
                <w:lang w:eastAsia="es-MX"/>
              </w:rPr>
            </w:pPr>
            <w:r w:rsidRPr="00583127">
              <w:rPr>
                <w:rFonts w:ascii="Arial" w:eastAsia="Times New Roman" w:hAnsi="Arial" w:cs="Arial"/>
                <w:color w:val="000000"/>
                <w:sz w:val="20"/>
                <w:szCs w:val="20"/>
                <w:lang w:eastAsia="es-MX"/>
              </w:rPr>
              <w:t> </w:t>
            </w:r>
          </w:p>
        </w:tc>
      </w:tr>
      <w:tr w:rsidR="00583127" w:rsidRPr="00583127" w:rsidTr="00583127">
        <w:trPr>
          <w:trHeight w:val="960"/>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583127" w:rsidRPr="00583127" w:rsidRDefault="00583127" w:rsidP="00583127">
            <w:pPr>
              <w:spacing w:after="0" w:line="240" w:lineRule="auto"/>
              <w:rPr>
                <w:rFonts w:ascii="Arial" w:eastAsia="Times New Roman" w:hAnsi="Arial" w:cs="Arial"/>
                <w:color w:val="000000"/>
                <w:sz w:val="20"/>
                <w:szCs w:val="20"/>
                <w:lang w:eastAsia="es-MX"/>
              </w:rPr>
            </w:pPr>
            <w:r w:rsidRPr="00583127">
              <w:rPr>
                <w:rFonts w:ascii="Arial" w:eastAsia="Times New Roman" w:hAnsi="Arial" w:cs="Arial"/>
                <w:color w:val="000000"/>
                <w:sz w:val="20"/>
                <w:szCs w:val="20"/>
                <w:lang w:eastAsia="es-MX"/>
              </w:rPr>
              <w:lastRenderedPageBreak/>
              <w:t>ALFREDO MORALES OBISPO</w:t>
            </w:r>
          </w:p>
        </w:tc>
        <w:tc>
          <w:tcPr>
            <w:tcW w:w="3544" w:type="dxa"/>
            <w:tcBorders>
              <w:top w:val="nil"/>
              <w:left w:val="nil"/>
              <w:bottom w:val="single" w:sz="4" w:space="0" w:color="auto"/>
              <w:right w:val="single" w:sz="4" w:space="0" w:color="auto"/>
            </w:tcBorders>
            <w:shd w:val="clear" w:color="auto" w:fill="auto"/>
            <w:vAlign w:val="center"/>
            <w:hideMark/>
          </w:tcPr>
          <w:p w:rsidR="00583127" w:rsidRPr="00583127" w:rsidRDefault="00583127" w:rsidP="00583127">
            <w:pPr>
              <w:spacing w:after="0" w:line="240" w:lineRule="auto"/>
              <w:rPr>
                <w:rFonts w:ascii="Arial" w:eastAsia="Times New Roman" w:hAnsi="Arial" w:cs="Arial"/>
                <w:color w:val="000000"/>
                <w:sz w:val="20"/>
                <w:szCs w:val="20"/>
                <w:lang w:eastAsia="es-MX"/>
              </w:rPr>
            </w:pPr>
            <w:r w:rsidRPr="00583127">
              <w:rPr>
                <w:rFonts w:ascii="Arial" w:eastAsia="Times New Roman" w:hAnsi="Arial" w:cs="Arial"/>
                <w:color w:val="000000"/>
                <w:sz w:val="20"/>
                <w:szCs w:val="20"/>
                <w:lang w:eastAsia="es-MX"/>
              </w:rPr>
              <w:t>REGIDOR DE SEGURIDAD PUBLICA</w:t>
            </w:r>
          </w:p>
        </w:tc>
        <w:tc>
          <w:tcPr>
            <w:tcW w:w="2693" w:type="dxa"/>
            <w:tcBorders>
              <w:top w:val="nil"/>
              <w:left w:val="nil"/>
              <w:bottom w:val="single" w:sz="4" w:space="0" w:color="auto"/>
              <w:right w:val="single" w:sz="4" w:space="0" w:color="auto"/>
            </w:tcBorders>
            <w:shd w:val="clear" w:color="auto" w:fill="auto"/>
            <w:vAlign w:val="center"/>
            <w:hideMark/>
          </w:tcPr>
          <w:p w:rsidR="00583127" w:rsidRPr="00583127" w:rsidRDefault="00583127" w:rsidP="00583127">
            <w:pPr>
              <w:spacing w:after="0" w:line="240" w:lineRule="auto"/>
              <w:rPr>
                <w:rFonts w:ascii="Arial" w:eastAsia="Times New Roman" w:hAnsi="Arial" w:cs="Arial"/>
                <w:color w:val="000000"/>
                <w:sz w:val="20"/>
                <w:szCs w:val="20"/>
                <w:lang w:eastAsia="es-MX"/>
              </w:rPr>
            </w:pPr>
            <w:r w:rsidRPr="00583127">
              <w:rPr>
                <w:rFonts w:ascii="Arial" w:eastAsia="Times New Roman" w:hAnsi="Arial" w:cs="Arial"/>
                <w:color w:val="000000"/>
                <w:sz w:val="20"/>
                <w:szCs w:val="20"/>
                <w:lang w:eastAsia="es-MX"/>
              </w:rPr>
              <w:t> </w:t>
            </w:r>
          </w:p>
        </w:tc>
      </w:tr>
      <w:tr w:rsidR="00583127" w:rsidRPr="00583127" w:rsidTr="00583127">
        <w:trPr>
          <w:trHeight w:val="960"/>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583127" w:rsidRPr="00583127" w:rsidRDefault="00583127" w:rsidP="00583127">
            <w:pPr>
              <w:spacing w:after="0" w:line="240" w:lineRule="auto"/>
              <w:rPr>
                <w:rFonts w:ascii="Arial" w:eastAsia="Times New Roman" w:hAnsi="Arial" w:cs="Arial"/>
                <w:color w:val="000000"/>
                <w:sz w:val="20"/>
                <w:szCs w:val="20"/>
                <w:lang w:eastAsia="es-MX"/>
              </w:rPr>
            </w:pPr>
            <w:r w:rsidRPr="00583127">
              <w:rPr>
                <w:rFonts w:ascii="Arial" w:eastAsia="Times New Roman" w:hAnsi="Arial" w:cs="Arial"/>
                <w:color w:val="000000"/>
                <w:sz w:val="20"/>
                <w:szCs w:val="20"/>
                <w:lang w:eastAsia="es-MX"/>
              </w:rPr>
              <w:t>ANGELICA EXPEDITO RODRIGUEZ</w:t>
            </w:r>
          </w:p>
        </w:tc>
        <w:tc>
          <w:tcPr>
            <w:tcW w:w="3544" w:type="dxa"/>
            <w:tcBorders>
              <w:top w:val="nil"/>
              <w:left w:val="nil"/>
              <w:bottom w:val="single" w:sz="4" w:space="0" w:color="auto"/>
              <w:right w:val="single" w:sz="4" w:space="0" w:color="auto"/>
            </w:tcBorders>
            <w:shd w:val="clear" w:color="auto" w:fill="auto"/>
            <w:vAlign w:val="center"/>
            <w:hideMark/>
          </w:tcPr>
          <w:p w:rsidR="00583127" w:rsidRPr="00583127" w:rsidRDefault="00583127" w:rsidP="00583127">
            <w:pPr>
              <w:spacing w:after="0" w:line="240" w:lineRule="auto"/>
              <w:rPr>
                <w:rFonts w:ascii="Arial" w:eastAsia="Times New Roman" w:hAnsi="Arial" w:cs="Arial"/>
                <w:color w:val="000000"/>
                <w:sz w:val="20"/>
                <w:szCs w:val="20"/>
                <w:lang w:eastAsia="es-MX"/>
              </w:rPr>
            </w:pPr>
            <w:r w:rsidRPr="00583127">
              <w:rPr>
                <w:rFonts w:ascii="Arial" w:eastAsia="Times New Roman" w:hAnsi="Arial" w:cs="Arial"/>
                <w:color w:val="000000"/>
                <w:sz w:val="20"/>
                <w:szCs w:val="20"/>
                <w:lang w:eastAsia="es-MX"/>
              </w:rPr>
              <w:t>REGIDORA DE DESARROLLO RURAL Y SOCIAL</w:t>
            </w:r>
          </w:p>
        </w:tc>
        <w:tc>
          <w:tcPr>
            <w:tcW w:w="2693" w:type="dxa"/>
            <w:tcBorders>
              <w:top w:val="nil"/>
              <w:left w:val="nil"/>
              <w:bottom w:val="single" w:sz="4" w:space="0" w:color="auto"/>
              <w:right w:val="single" w:sz="4" w:space="0" w:color="auto"/>
            </w:tcBorders>
            <w:shd w:val="clear" w:color="auto" w:fill="auto"/>
            <w:vAlign w:val="center"/>
            <w:hideMark/>
          </w:tcPr>
          <w:p w:rsidR="00583127" w:rsidRPr="00583127" w:rsidRDefault="00583127" w:rsidP="00583127">
            <w:pPr>
              <w:spacing w:after="0" w:line="240" w:lineRule="auto"/>
              <w:rPr>
                <w:rFonts w:ascii="Arial" w:eastAsia="Times New Roman" w:hAnsi="Arial" w:cs="Arial"/>
                <w:color w:val="000000"/>
                <w:sz w:val="20"/>
                <w:szCs w:val="20"/>
                <w:lang w:eastAsia="es-MX"/>
              </w:rPr>
            </w:pPr>
            <w:r w:rsidRPr="00583127">
              <w:rPr>
                <w:rFonts w:ascii="Arial" w:eastAsia="Times New Roman" w:hAnsi="Arial" w:cs="Arial"/>
                <w:color w:val="000000"/>
                <w:sz w:val="20"/>
                <w:szCs w:val="20"/>
                <w:lang w:eastAsia="es-MX"/>
              </w:rPr>
              <w:t> </w:t>
            </w:r>
          </w:p>
        </w:tc>
      </w:tr>
      <w:tr w:rsidR="00583127" w:rsidRPr="00583127" w:rsidTr="00583127">
        <w:trPr>
          <w:trHeight w:val="960"/>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583127" w:rsidRPr="00583127" w:rsidRDefault="00583127" w:rsidP="00583127">
            <w:pPr>
              <w:spacing w:after="0" w:line="240" w:lineRule="auto"/>
              <w:rPr>
                <w:rFonts w:ascii="Arial" w:eastAsia="Times New Roman" w:hAnsi="Arial" w:cs="Arial"/>
                <w:color w:val="000000"/>
                <w:sz w:val="20"/>
                <w:szCs w:val="20"/>
                <w:lang w:eastAsia="es-MX"/>
              </w:rPr>
            </w:pPr>
            <w:r w:rsidRPr="00583127">
              <w:rPr>
                <w:rFonts w:ascii="Arial" w:eastAsia="Times New Roman" w:hAnsi="Arial" w:cs="Arial"/>
                <w:color w:val="000000"/>
                <w:sz w:val="20"/>
                <w:szCs w:val="20"/>
                <w:lang w:eastAsia="es-MX"/>
              </w:rPr>
              <w:t>ALFREDO GALVEZ CARBALLO</w:t>
            </w:r>
          </w:p>
        </w:tc>
        <w:tc>
          <w:tcPr>
            <w:tcW w:w="3544" w:type="dxa"/>
            <w:tcBorders>
              <w:top w:val="nil"/>
              <w:left w:val="nil"/>
              <w:bottom w:val="single" w:sz="4" w:space="0" w:color="auto"/>
              <w:right w:val="single" w:sz="4" w:space="0" w:color="auto"/>
            </w:tcBorders>
            <w:shd w:val="clear" w:color="auto" w:fill="auto"/>
            <w:vAlign w:val="center"/>
            <w:hideMark/>
          </w:tcPr>
          <w:p w:rsidR="00583127" w:rsidRPr="00583127" w:rsidRDefault="00583127" w:rsidP="00583127">
            <w:pPr>
              <w:spacing w:after="0" w:line="240" w:lineRule="auto"/>
              <w:rPr>
                <w:rFonts w:ascii="Arial" w:eastAsia="Times New Roman" w:hAnsi="Arial" w:cs="Arial"/>
                <w:color w:val="000000"/>
                <w:sz w:val="20"/>
                <w:szCs w:val="20"/>
                <w:lang w:eastAsia="es-MX"/>
              </w:rPr>
            </w:pPr>
            <w:r w:rsidRPr="00583127">
              <w:rPr>
                <w:rFonts w:ascii="Arial" w:eastAsia="Times New Roman" w:hAnsi="Arial" w:cs="Arial"/>
                <w:color w:val="000000"/>
                <w:sz w:val="20"/>
                <w:szCs w:val="20"/>
                <w:lang w:eastAsia="es-MX"/>
              </w:rPr>
              <w:t>REGIDOR DE REGLAMENTOS Y COMERCIO</w:t>
            </w:r>
          </w:p>
        </w:tc>
        <w:tc>
          <w:tcPr>
            <w:tcW w:w="2693" w:type="dxa"/>
            <w:tcBorders>
              <w:top w:val="nil"/>
              <w:left w:val="nil"/>
              <w:bottom w:val="single" w:sz="4" w:space="0" w:color="auto"/>
              <w:right w:val="single" w:sz="4" w:space="0" w:color="auto"/>
            </w:tcBorders>
            <w:shd w:val="clear" w:color="auto" w:fill="auto"/>
            <w:vAlign w:val="center"/>
            <w:hideMark/>
          </w:tcPr>
          <w:p w:rsidR="00583127" w:rsidRPr="00583127" w:rsidRDefault="00583127" w:rsidP="00583127">
            <w:pPr>
              <w:spacing w:after="0" w:line="240" w:lineRule="auto"/>
              <w:rPr>
                <w:rFonts w:ascii="Arial" w:eastAsia="Times New Roman" w:hAnsi="Arial" w:cs="Arial"/>
                <w:color w:val="000000"/>
                <w:sz w:val="20"/>
                <w:szCs w:val="20"/>
                <w:lang w:eastAsia="es-MX"/>
              </w:rPr>
            </w:pPr>
            <w:r w:rsidRPr="00583127">
              <w:rPr>
                <w:rFonts w:ascii="Arial" w:eastAsia="Times New Roman" w:hAnsi="Arial" w:cs="Arial"/>
                <w:color w:val="000000"/>
                <w:sz w:val="20"/>
                <w:szCs w:val="20"/>
                <w:lang w:eastAsia="es-MX"/>
              </w:rPr>
              <w:t> </w:t>
            </w:r>
          </w:p>
        </w:tc>
      </w:tr>
      <w:tr w:rsidR="00583127" w:rsidRPr="00583127" w:rsidTr="00583127">
        <w:trPr>
          <w:trHeight w:val="960"/>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583127" w:rsidRPr="00583127" w:rsidRDefault="00583127" w:rsidP="00583127">
            <w:pPr>
              <w:spacing w:after="0" w:line="240" w:lineRule="auto"/>
              <w:rPr>
                <w:rFonts w:ascii="Arial" w:eastAsia="Times New Roman" w:hAnsi="Arial" w:cs="Arial"/>
                <w:color w:val="000000"/>
                <w:sz w:val="20"/>
                <w:szCs w:val="20"/>
                <w:lang w:eastAsia="es-MX"/>
              </w:rPr>
            </w:pPr>
            <w:r w:rsidRPr="00583127">
              <w:rPr>
                <w:rFonts w:ascii="Arial" w:eastAsia="Times New Roman" w:hAnsi="Arial" w:cs="Arial"/>
                <w:color w:val="000000"/>
                <w:sz w:val="20"/>
                <w:szCs w:val="20"/>
                <w:lang w:eastAsia="es-MX"/>
              </w:rPr>
              <w:t>FELIPA DE JESUS JUAREZ</w:t>
            </w:r>
          </w:p>
        </w:tc>
        <w:tc>
          <w:tcPr>
            <w:tcW w:w="3544" w:type="dxa"/>
            <w:tcBorders>
              <w:top w:val="nil"/>
              <w:left w:val="nil"/>
              <w:bottom w:val="single" w:sz="4" w:space="0" w:color="auto"/>
              <w:right w:val="single" w:sz="4" w:space="0" w:color="auto"/>
            </w:tcBorders>
            <w:shd w:val="clear" w:color="auto" w:fill="auto"/>
            <w:vAlign w:val="center"/>
            <w:hideMark/>
          </w:tcPr>
          <w:p w:rsidR="00583127" w:rsidRPr="00583127" w:rsidRDefault="00583127" w:rsidP="00583127">
            <w:pPr>
              <w:spacing w:after="0" w:line="240" w:lineRule="auto"/>
              <w:rPr>
                <w:rFonts w:ascii="Arial" w:eastAsia="Times New Roman" w:hAnsi="Arial" w:cs="Arial"/>
                <w:color w:val="000000"/>
                <w:sz w:val="20"/>
                <w:szCs w:val="20"/>
                <w:lang w:eastAsia="es-MX"/>
              </w:rPr>
            </w:pPr>
            <w:r w:rsidRPr="00583127">
              <w:rPr>
                <w:rFonts w:ascii="Arial" w:eastAsia="Times New Roman" w:hAnsi="Arial" w:cs="Arial"/>
                <w:color w:val="000000"/>
                <w:sz w:val="20"/>
                <w:szCs w:val="20"/>
                <w:lang w:eastAsia="es-MX"/>
              </w:rPr>
              <w:t>REGIDORA DE EDUCACIÓN Y CULTURA</w:t>
            </w:r>
          </w:p>
        </w:tc>
        <w:tc>
          <w:tcPr>
            <w:tcW w:w="2693" w:type="dxa"/>
            <w:tcBorders>
              <w:top w:val="nil"/>
              <w:left w:val="nil"/>
              <w:bottom w:val="single" w:sz="4" w:space="0" w:color="auto"/>
              <w:right w:val="single" w:sz="4" w:space="0" w:color="auto"/>
            </w:tcBorders>
            <w:shd w:val="clear" w:color="auto" w:fill="auto"/>
            <w:vAlign w:val="center"/>
            <w:hideMark/>
          </w:tcPr>
          <w:p w:rsidR="00583127" w:rsidRPr="00583127" w:rsidRDefault="00583127" w:rsidP="00583127">
            <w:pPr>
              <w:spacing w:after="0" w:line="240" w:lineRule="auto"/>
              <w:rPr>
                <w:rFonts w:ascii="Arial" w:eastAsia="Times New Roman" w:hAnsi="Arial" w:cs="Arial"/>
                <w:color w:val="000000"/>
                <w:sz w:val="20"/>
                <w:szCs w:val="20"/>
                <w:lang w:eastAsia="es-MX"/>
              </w:rPr>
            </w:pPr>
            <w:r w:rsidRPr="00583127">
              <w:rPr>
                <w:rFonts w:ascii="Arial" w:eastAsia="Times New Roman" w:hAnsi="Arial" w:cs="Arial"/>
                <w:color w:val="000000"/>
                <w:sz w:val="20"/>
                <w:szCs w:val="20"/>
                <w:lang w:eastAsia="es-MX"/>
              </w:rPr>
              <w:t> </w:t>
            </w:r>
          </w:p>
        </w:tc>
      </w:tr>
      <w:tr w:rsidR="00583127" w:rsidRPr="00583127" w:rsidTr="00583127">
        <w:trPr>
          <w:trHeight w:val="960"/>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583127" w:rsidRPr="00583127" w:rsidRDefault="00583127" w:rsidP="00583127">
            <w:pPr>
              <w:spacing w:after="0" w:line="240" w:lineRule="auto"/>
              <w:rPr>
                <w:rFonts w:ascii="Arial" w:eastAsia="Times New Roman" w:hAnsi="Arial" w:cs="Arial"/>
                <w:color w:val="000000"/>
                <w:sz w:val="20"/>
                <w:szCs w:val="20"/>
                <w:lang w:eastAsia="es-MX"/>
              </w:rPr>
            </w:pPr>
            <w:r w:rsidRPr="00583127">
              <w:rPr>
                <w:rFonts w:ascii="Arial" w:eastAsia="Times New Roman" w:hAnsi="Arial" w:cs="Arial"/>
                <w:color w:val="000000"/>
                <w:sz w:val="20"/>
                <w:szCs w:val="20"/>
                <w:lang w:eastAsia="es-MX"/>
              </w:rPr>
              <w:t xml:space="preserve">CARMEN RODRIGUEZ CARBALLO </w:t>
            </w:r>
          </w:p>
        </w:tc>
        <w:tc>
          <w:tcPr>
            <w:tcW w:w="3544" w:type="dxa"/>
            <w:tcBorders>
              <w:top w:val="nil"/>
              <w:left w:val="nil"/>
              <w:bottom w:val="single" w:sz="4" w:space="0" w:color="auto"/>
              <w:right w:val="single" w:sz="4" w:space="0" w:color="auto"/>
            </w:tcBorders>
            <w:shd w:val="clear" w:color="auto" w:fill="auto"/>
            <w:vAlign w:val="center"/>
            <w:hideMark/>
          </w:tcPr>
          <w:p w:rsidR="00583127" w:rsidRPr="00583127" w:rsidRDefault="00583127" w:rsidP="00583127">
            <w:pPr>
              <w:spacing w:after="0" w:line="240" w:lineRule="auto"/>
              <w:rPr>
                <w:rFonts w:ascii="Arial" w:eastAsia="Times New Roman" w:hAnsi="Arial" w:cs="Arial"/>
                <w:color w:val="000000"/>
                <w:sz w:val="20"/>
                <w:szCs w:val="20"/>
                <w:lang w:eastAsia="es-MX"/>
              </w:rPr>
            </w:pPr>
            <w:r w:rsidRPr="00583127">
              <w:rPr>
                <w:rFonts w:ascii="Arial" w:eastAsia="Times New Roman" w:hAnsi="Arial" w:cs="Arial"/>
                <w:color w:val="000000"/>
                <w:sz w:val="20"/>
                <w:szCs w:val="20"/>
                <w:lang w:eastAsia="es-MX"/>
              </w:rPr>
              <w:t>REGIDORA DE SALUD</w:t>
            </w:r>
          </w:p>
        </w:tc>
        <w:tc>
          <w:tcPr>
            <w:tcW w:w="2693" w:type="dxa"/>
            <w:tcBorders>
              <w:top w:val="nil"/>
              <w:left w:val="nil"/>
              <w:bottom w:val="single" w:sz="4" w:space="0" w:color="auto"/>
              <w:right w:val="single" w:sz="4" w:space="0" w:color="auto"/>
            </w:tcBorders>
            <w:shd w:val="clear" w:color="auto" w:fill="auto"/>
            <w:vAlign w:val="center"/>
            <w:hideMark/>
          </w:tcPr>
          <w:p w:rsidR="00583127" w:rsidRPr="00583127" w:rsidRDefault="00583127" w:rsidP="00583127">
            <w:pPr>
              <w:spacing w:after="0" w:line="240" w:lineRule="auto"/>
              <w:rPr>
                <w:rFonts w:ascii="Arial" w:eastAsia="Times New Roman" w:hAnsi="Arial" w:cs="Arial"/>
                <w:color w:val="000000"/>
                <w:sz w:val="20"/>
                <w:szCs w:val="20"/>
                <w:lang w:eastAsia="es-MX"/>
              </w:rPr>
            </w:pPr>
            <w:r w:rsidRPr="00583127">
              <w:rPr>
                <w:rFonts w:ascii="Arial" w:eastAsia="Times New Roman" w:hAnsi="Arial" w:cs="Arial"/>
                <w:color w:val="000000"/>
                <w:sz w:val="20"/>
                <w:szCs w:val="20"/>
                <w:lang w:eastAsia="es-MX"/>
              </w:rPr>
              <w:t> </w:t>
            </w:r>
          </w:p>
        </w:tc>
      </w:tr>
      <w:tr w:rsidR="00583127" w:rsidRPr="00583127" w:rsidTr="00583127">
        <w:trPr>
          <w:trHeight w:val="960"/>
        </w:trPr>
        <w:tc>
          <w:tcPr>
            <w:tcW w:w="3403" w:type="dxa"/>
            <w:tcBorders>
              <w:top w:val="nil"/>
              <w:left w:val="nil"/>
              <w:bottom w:val="single" w:sz="4" w:space="0" w:color="auto"/>
              <w:right w:val="nil"/>
            </w:tcBorders>
            <w:shd w:val="clear" w:color="auto" w:fill="auto"/>
            <w:vAlign w:val="center"/>
            <w:hideMark/>
          </w:tcPr>
          <w:p w:rsidR="00583127" w:rsidRPr="00583127" w:rsidRDefault="00583127" w:rsidP="00583127">
            <w:pPr>
              <w:spacing w:after="0" w:line="240" w:lineRule="auto"/>
              <w:rPr>
                <w:rFonts w:ascii="Arial" w:eastAsia="Times New Roman" w:hAnsi="Arial" w:cs="Arial"/>
                <w:color w:val="000000"/>
                <w:sz w:val="20"/>
                <w:szCs w:val="20"/>
                <w:lang w:eastAsia="es-MX"/>
              </w:rPr>
            </w:pPr>
            <w:r w:rsidRPr="00583127">
              <w:rPr>
                <w:rFonts w:ascii="Arial" w:eastAsia="Times New Roman" w:hAnsi="Arial" w:cs="Arial"/>
                <w:color w:val="000000"/>
                <w:sz w:val="20"/>
                <w:szCs w:val="20"/>
                <w:lang w:eastAsia="es-MX"/>
              </w:rPr>
              <w:t> </w:t>
            </w:r>
          </w:p>
        </w:tc>
        <w:tc>
          <w:tcPr>
            <w:tcW w:w="3544" w:type="dxa"/>
            <w:tcBorders>
              <w:top w:val="nil"/>
              <w:left w:val="nil"/>
              <w:bottom w:val="single" w:sz="4" w:space="0" w:color="auto"/>
              <w:right w:val="nil"/>
            </w:tcBorders>
            <w:shd w:val="clear" w:color="auto" w:fill="auto"/>
            <w:vAlign w:val="center"/>
            <w:hideMark/>
          </w:tcPr>
          <w:p w:rsidR="00583127" w:rsidRPr="00583127" w:rsidRDefault="00583127" w:rsidP="00583127">
            <w:pPr>
              <w:spacing w:after="0" w:line="240" w:lineRule="auto"/>
              <w:rPr>
                <w:rFonts w:ascii="Arial" w:eastAsia="Times New Roman" w:hAnsi="Arial" w:cs="Arial"/>
                <w:color w:val="000000"/>
                <w:sz w:val="20"/>
                <w:szCs w:val="20"/>
                <w:lang w:eastAsia="es-MX"/>
              </w:rPr>
            </w:pPr>
            <w:r w:rsidRPr="00583127">
              <w:rPr>
                <w:rFonts w:ascii="Arial" w:eastAsia="Times New Roman" w:hAnsi="Arial" w:cs="Arial"/>
                <w:color w:val="000000"/>
                <w:sz w:val="20"/>
                <w:szCs w:val="20"/>
                <w:lang w:eastAsia="es-MX"/>
              </w:rPr>
              <w:t> </w:t>
            </w:r>
          </w:p>
        </w:tc>
        <w:tc>
          <w:tcPr>
            <w:tcW w:w="2693" w:type="dxa"/>
            <w:tcBorders>
              <w:top w:val="nil"/>
              <w:left w:val="nil"/>
              <w:bottom w:val="single" w:sz="4" w:space="0" w:color="auto"/>
              <w:right w:val="nil"/>
            </w:tcBorders>
            <w:shd w:val="clear" w:color="auto" w:fill="auto"/>
            <w:vAlign w:val="center"/>
            <w:hideMark/>
          </w:tcPr>
          <w:p w:rsidR="00583127" w:rsidRPr="00583127" w:rsidRDefault="00583127" w:rsidP="00583127">
            <w:pPr>
              <w:spacing w:after="0" w:line="240" w:lineRule="auto"/>
              <w:rPr>
                <w:rFonts w:ascii="Arial" w:eastAsia="Times New Roman" w:hAnsi="Arial" w:cs="Arial"/>
                <w:color w:val="000000"/>
                <w:sz w:val="20"/>
                <w:szCs w:val="20"/>
                <w:lang w:eastAsia="es-MX"/>
              </w:rPr>
            </w:pPr>
            <w:r w:rsidRPr="00583127">
              <w:rPr>
                <w:rFonts w:ascii="Arial" w:eastAsia="Times New Roman" w:hAnsi="Arial" w:cs="Arial"/>
                <w:color w:val="000000"/>
                <w:sz w:val="20"/>
                <w:szCs w:val="20"/>
                <w:lang w:eastAsia="es-MX"/>
              </w:rPr>
              <w:t> </w:t>
            </w:r>
          </w:p>
        </w:tc>
      </w:tr>
      <w:tr w:rsidR="00583127" w:rsidRPr="00583127" w:rsidTr="00583127">
        <w:trPr>
          <w:trHeight w:val="780"/>
        </w:trPr>
        <w:tc>
          <w:tcPr>
            <w:tcW w:w="964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583127" w:rsidRPr="00583127" w:rsidRDefault="00583127" w:rsidP="00583127">
            <w:pPr>
              <w:spacing w:after="0" w:line="240" w:lineRule="auto"/>
              <w:jc w:val="center"/>
              <w:rPr>
                <w:rFonts w:ascii="Arial" w:eastAsia="Times New Roman" w:hAnsi="Arial" w:cs="Arial"/>
                <w:b/>
                <w:bCs/>
                <w:color w:val="000000"/>
                <w:sz w:val="20"/>
                <w:szCs w:val="20"/>
                <w:lang w:eastAsia="es-MX"/>
              </w:rPr>
            </w:pPr>
            <w:r w:rsidRPr="00583127">
              <w:rPr>
                <w:rFonts w:ascii="Arial" w:eastAsia="Times New Roman" w:hAnsi="Arial" w:cs="Arial"/>
                <w:b/>
                <w:bCs/>
                <w:color w:val="000000"/>
                <w:sz w:val="20"/>
                <w:szCs w:val="20"/>
                <w:lang w:eastAsia="es-MX"/>
              </w:rPr>
              <w:t>DIRECTORES, TITULARES Y COORDINADORES DE AREA</w:t>
            </w:r>
          </w:p>
        </w:tc>
      </w:tr>
      <w:tr w:rsidR="00583127" w:rsidRPr="00583127" w:rsidTr="00583127">
        <w:trPr>
          <w:trHeight w:val="960"/>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583127" w:rsidRPr="00583127" w:rsidRDefault="00583127" w:rsidP="00583127">
            <w:pPr>
              <w:spacing w:after="0" w:line="240" w:lineRule="auto"/>
              <w:rPr>
                <w:rFonts w:ascii="Arial" w:eastAsia="Times New Roman" w:hAnsi="Arial" w:cs="Arial"/>
                <w:color w:val="000000"/>
                <w:sz w:val="20"/>
                <w:szCs w:val="20"/>
                <w:lang w:eastAsia="es-MX"/>
              </w:rPr>
            </w:pPr>
            <w:r w:rsidRPr="00583127">
              <w:rPr>
                <w:rFonts w:ascii="Arial" w:eastAsia="Times New Roman" w:hAnsi="Arial" w:cs="Arial"/>
                <w:color w:val="000000"/>
                <w:sz w:val="20"/>
                <w:szCs w:val="20"/>
                <w:lang w:eastAsia="es-MX"/>
              </w:rPr>
              <w:t>CLAUDIO MENDOZA MORALES</w:t>
            </w:r>
          </w:p>
        </w:tc>
        <w:tc>
          <w:tcPr>
            <w:tcW w:w="3544" w:type="dxa"/>
            <w:tcBorders>
              <w:top w:val="nil"/>
              <w:left w:val="nil"/>
              <w:bottom w:val="single" w:sz="4" w:space="0" w:color="auto"/>
              <w:right w:val="single" w:sz="4" w:space="0" w:color="auto"/>
            </w:tcBorders>
            <w:shd w:val="clear" w:color="auto" w:fill="auto"/>
            <w:vAlign w:val="center"/>
            <w:hideMark/>
          </w:tcPr>
          <w:p w:rsidR="00583127" w:rsidRPr="00583127" w:rsidRDefault="00583127" w:rsidP="00583127">
            <w:pPr>
              <w:spacing w:after="0" w:line="240" w:lineRule="auto"/>
              <w:rPr>
                <w:rFonts w:ascii="Arial" w:eastAsia="Times New Roman" w:hAnsi="Arial" w:cs="Arial"/>
                <w:color w:val="000000"/>
                <w:sz w:val="20"/>
                <w:szCs w:val="20"/>
                <w:lang w:eastAsia="es-MX"/>
              </w:rPr>
            </w:pPr>
            <w:r w:rsidRPr="00583127">
              <w:rPr>
                <w:rFonts w:ascii="Arial" w:eastAsia="Times New Roman" w:hAnsi="Arial" w:cs="Arial"/>
                <w:color w:val="000000"/>
                <w:sz w:val="20"/>
                <w:szCs w:val="20"/>
                <w:lang w:eastAsia="es-MX"/>
              </w:rPr>
              <w:t>SECRETARIO GENERAL</w:t>
            </w:r>
          </w:p>
        </w:tc>
        <w:tc>
          <w:tcPr>
            <w:tcW w:w="2693" w:type="dxa"/>
            <w:tcBorders>
              <w:top w:val="nil"/>
              <w:left w:val="nil"/>
              <w:bottom w:val="single" w:sz="4" w:space="0" w:color="auto"/>
              <w:right w:val="single" w:sz="4" w:space="0" w:color="auto"/>
            </w:tcBorders>
            <w:shd w:val="clear" w:color="auto" w:fill="auto"/>
            <w:vAlign w:val="center"/>
            <w:hideMark/>
          </w:tcPr>
          <w:p w:rsidR="00583127" w:rsidRPr="00583127" w:rsidRDefault="00583127" w:rsidP="00583127">
            <w:pPr>
              <w:spacing w:after="0" w:line="240" w:lineRule="auto"/>
              <w:rPr>
                <w:rFonts w:ascii="Arial" w:eastAsia="Times New Roman" w:hAnsi="Arial" w:cs="Arial"/>
                <w:color w:val="000000"/>
                <w:sz w:val="20"/>
                <w:szCs w:val="20"/>
                <w:lang w:eastAsia="es-MX"/>
              </w:rPr>
            </w:pPr>
            <w:r w:rsidRPr="00583127">
              <w:rPr>
                <w:rFonts w:ascii="Arial" w:eastAsia="Times New Roman" w:hAnsi="Arial" w:cs="Arial"/>
                <w:color w:val="000000"/>
                <w:sz w:val="20"/>
                <w:szCs w:val="20"/>
                <w:lang w:eastAsia="es-MX"/>
              </w:rPr>
              <w:t> </w:t>
            </w:r>
          </w:p>
        </w:tc>
      </w:tr>
      <w:tr w:rsidR="00583127" w:rsidRPr="00583127" w:rsidTr="00583127">
        <w:trPr>
          <w:trHeight w:val="960"/>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583127" w:rsidRPr="00583127" w:rsidRDefault="00583127" w:rsidP="00583127">
            <w:pPr>
              <w:spacing w:after="0" w:line="240" w:lineRule="auto"/>
              <w:rPr>
                <w:rFonts w:ascii="Arial" w:eastAsia="Times New Roman" w:hAnsi="Arial" w:cs="Arial"/>
                <w:color w:val="000000"/>
                <w:sz w:val="20"/>
                <w:szCs w:val="20"/>
                <w:lang w:eastAsia="es-MX"/>
              </w:rPr>
            </w:pPr>
            <w:r w:rsidRPr="00583127">
              <w:rPr>
                <w:rFonts w:ascii="Arial" w:eastAsia="Times New Roman" w:hAnsi="Arial" w:cs="Arial"/>
                <w:color w:val="000000"/>
                <w:sz w:val="20"/>
                <w:szCs w:val="20"/>
                <w:lang w:eastAsia="es-MX"/>
              </w:rPr>
              <w:t xml:space="preserve">JUAN FILEMON SANTOS SALMERON </w:t>
            </w:r>
          </w:p>
        </w:tc>
        <w:tc>
          <w:tcPr>
            <w:tcW w:w="3544" w:type="dxa"/>
            <w:tcBorders>
              <w:top w:val="nil"/>
              <w:left w:val="nil"/>
              <w:bottom w:val="single" w:sz="4" w:space="0" w:color="auto"/>
              <w:right w:val="single" w:sz="4" w:space="0" w:color="auto"/>
            </w:tcBorders>
            <w:shd w:val="clear" w:color="auto" w:fill="auto"/>
            <w:vAlign w:val="center"/>
            <w:hideMark/>
          </w:tcPr>
          <w:p w:rsidR="00583127" w:rsidRPr="00583127" w:rsidRDefault="00583127" w:rsidP="00583127">
            <w:pPr>
              <w:spacing w:after="0" w:line="240" w:lineRule="auto"/>
              <w:rPr>
                <w:rFonts w:ascii="Arial" w:eastAsia="Times New Roman" w:hAnsi="Arial" w:cs="Arial"/>
                <w:color w:val="000000"/>
                <w:sz w:val="20"/>
                <w:szCs w:val="20"/>
                <w:lang w:eastAsia="es-MX"/>
              </w:rPr>
            </w:pPr>
            <w:r w:rsidRPr="00583127">
              <w:rPr>
                <w:rFonts w:ascii="Arial" w:eastAsia="Times New Roman" w:hAnsi="Arial" w:cs="Arial"/>
                <w:color w:val="000000"/>
                <w:sz w:val="20"/>
                <w:szCs w:val="20"/>
                <w:lang w:eastAsia="es-MX"/>
              </w:rPr>
              <w:t>JEFE DE ADMINISTRACIÓN</w:t>
            </w:r>
          </w:p>
        </w:tc>
        <w:tc>
          <w:tcPr>
            <w:tcW w:w="2693" w:type="dxa"/>
            <w:tcBorders>
              <w:top w:val="nil"/>
              <w:left w:val="nil"/>
              <w:bottom w:val="single" w:sz="4" w:space="0" w:color="auto"/>
              <w:right w:val="single" w:sz="4" w:space="0" w:color="auto"/>
            </w:tcBorders>
            <w:shd w:val="clear" w:color="auto" w:fill="auto"/>
            <w:vAlign w:val="center"/>
            <w:hideMark/>
          </w:tcPr>
          <w:p w:rsidR="00583127" w:rsidRPr="00583127" w:rsidRDefault="00583127" w:rsidP="00583127">
            <w:pPr>
              <w:spacing w:after="0" w:line="240" w:lineRule="auto"/>
              <w:rPr>
                <w:rFonts w:ascii="Arial" w:eastAsia="Times New Roman" w:hAnsi="Arial" w:cs="Arial"/>
                <w:color w:val="000000"/>
                <w:sz w:val="20"/>
                <w:szCs w:val="20"/>
                <w:lang w:eastAsia="es-MX"/>
              </w:rPr>
            </w:pPr>
            <w:r w:rsidRPr="00583127">
              <w:rPr>
                <w:rFonts w:ascii="Arial" w:eastAsia="Times New Roman" w:hAnsi="Arial" w:cs="Arial"/>
                <w:color w:val="000000"/>
                <w:sz w:val="20"/>
                <w:szCs w:val="20"/>
                <w:lang w:eastAsia="es-MX"/>
              </w:rPr>
              <w:t> </w:t>
            </w:r>
          </w:p>
        </w:tc>
      </w:tr>
      <w:tr w:rsidR="00583127" w:rsidRPr="00583127" w:rsidTr="00583127">
        <w:trPr>
          <w:trHeight w:val="960"/>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583127" w:rsidRPr="00583127" w:rsidRDefault="00583127" w:rsidP="00583127">
            <w:pPr>
              <w:spacing w:after="0" w:line="240" w:lineRule="auto"/>
              <w:rPr>
                <w:rFonts w:ascii="Arial" w:eastAsia="Times New Roman" w:hAnsi="Arial" w:cs="Arial"/>
                <w:color w:val="000000"/>
                <w:sz w:val="20"/>
                <w:szCs w:val="20"/>
                <w:lang w:eastAsia="es-MX"/>
              </w:rPr>
            </w:pPr>
            <w:r w:rsidRPr="00583127">
              <w:rPr>
                <w:rFonts w:ascii="Arial" w:eastAsia="Times New Roman" w:hAnsi="Arial" w:cs="Arial"/>
                <w:color w:val="000000"/>
                <w:sz w:val="20"/>
                <w:szCs w:val="20"/>
                <w:lang w:eastAsia="es-MX"/>
              </w:rPr>
              <w:t xml:space="preserve">CHRISTIAN MAGALY PARRA VAZQUEZ </w:t>
            </w:r>
          </w:p>
        </w:tc>
        <w:tc>
          <w:tcPr>
            <w:tcW w:w="3544" w:type="dxa"/>
            <w:tcBorders>
              <w:top w:val="nil"/>
              <w:left w:val="nil"/>
              <w:bottom w:val="single" w:sz="4" w:space="0" w:color="auto"/>
              <w:right w:val="single" w:sz="4" w:space="0" w:color="auto"/>
            </w:tcBorders>
            <w:shd w:val="clear" w:color="auto" w:fill="auto"/>
            <w:vAlign w:val="center"/>
            <w:hideMark/>
          </w:tcPr>
          <w:p w:rsidR="00583127" w:rsidRPr="00583127" w:rsidRDefault="00583127" w:rsidP="00583127">
            <w:pPr>
              <w:spacing w:after="0" w:line="240" w:lineRule="auto"/>
              <w:rPr>
                <w:rFonts w:ascii="Arial" w:eastAsia="Times New Roman" w:hAnsi="Arial" w:cs="Arial"/>
                <w:color w:val="000000"/>
                <w:sz w:val="20"/>
                <w:szCs w:val="20"/>
                <w:lang w:eastAsia="es-MX"/>
              </w:rPr>
            </w:pPr>
            <w:r w:rsidRPr="00583127">
              <w:rPr>
                <w:rFonts w:ascii="Arial" w:eastAsia="Times New Roman" w:hAnsi="Arial" w:cs="Arial"/>
                <w:color w:val="000000"/>
                <w:sz w:val="20"/>
                <w:szCs w:val="20"/>
                <w:lang w:eastAsia="es-MX"/>
              </w:rPr>
              <w:t>COORDINADORA DE COMUNICACIÓN SOCIAL</w:t>
            </w:r>
          </w:p>
        </w:tc>
        <w:tc>
          <w:tcPr>
            <w:tcW w:w="2693" w:type="dxa"/>
            <w:tcBorders>
              <w:top w:val="nil"/>
              <w:left w:val="nil"/>
              <w:bottom w:val="single" w:sz="4" w:space="0" w:color="auto"/>
              <w:right w:val="single" w:sz="4" w:space="0" w:color="auto"/>
            </w:tcBorders>
            <w:shd w:val="clear" w:color="auto" w:fill="auto"/>
            <w:vAlign w:val="center"/>
            <w:hideMark/>
          </w:tcPr>
          <w:p w:rsidR="00583127" w:rsidRPr="00583127" w:rsidRDefault="00583127" w:rsidP="00583127">
            <w:pPr>
              <w:spacing w:after="0" w:line="240" w:lineRule="auto"/>
              <w:rPr>
                <w:rFonts w:ascii="Arial" w:eastAsia="Times New Roman" w:hAnsi="Arial" w:cs="Arial"/>
                <w:color w:val="000000"/>
                <w:sz w:val="20"/>
                <w:szCs w:val="20"/>
                <w:lang w:eastAsia="es-MX"/>
              </w:rPr>
            </w:pPr>
            <w:r w:rsidRPr="00583127">
              <w:rPr>
                <w:rFonts w:ascii="Arial" w:eastAsia="Times New Roman" w:hAnsi="Arial" w:cs="Arial"/>
                <w:color w:val="000000"/>
                <w:sz w:val="20"/>
                <w:szCs w:val="20"/>
                <w:lang w:eastAsia="es-MX"/>
              </w:rPr>
              <w:t> </w:t>
            </w:r>
          </w:p>
        </w:tc>
      </w:tr>
      <w:tr w:rsidR="00583127" w:rsidRPr="00583127" w:rsidTr="00583127">
        <w:trPr>
          <w:trHeight w:val="960"/>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583127" w:rsidRPr="00583127" w:rsidRDefault="00583127" w:rsidP="00583127">
            <w:pPr>
              <w:spacing w:after="0" w:line="240" w:lineRule="auto"/>
              <w:rPr>
                <w:rFonts w:ascii="Arial" w:eastAsia="Times New Roman" w:hAnsi="Arial" w:cs="Arial"/>
                <w:color w:val="000000"/>
                <w:sz w:val="20"/>
                <w:szCs w:val="20"/>
                <w:lang w:eastAsia="es-MX"/>
              </w:rPr>
            </w:pPr>
            <w:r w:rsidRPr="00583127">
              <w:rPr>
                <w:rFonts w:ascii="Arial" w:eastAsia="Times New Roman" w:hAnsi="Arial" w:cs="Arial"/>
                <w:color w:val="000000"/>
                <w:sz w:val="20"/>
                <w:szCs w:val="20"/>
                <w:lang w:eastAsia="es-MX"/>
              </w:rPr>
              <w:t>HELADIO DIRCIO BOLAÑOS</w:t>
            </w:r>
          </w:p>
        </w:tc>
        <w:tc>
          <w:tcPr>
            <w:tcW w:w="3544" w:type="dxa"/>
            <w:tcBorders>
              <w:top w:val="nil"/>
              <w:left w:val="nil"/>
              <w:bottom w:val="single" w:sz="4" w:space="0" w:color="auto"/>
              <w:right w:val="single" w:sz="4" w:space="0" w:color="auto"/>
            </w:tcBorders>
            <w:shd w:val="clear" w:color="auto" w:fill="auto"/>
            <w:vAlign w:val="center"/>
            <w:hideMark/>
          </w:tcPr>
          <w:p w:rsidR="00583127" w:rsidRPr="00583127" w:rsidRDefault="00583127" w:rsidP="00583127">
            <w:pPr>
              <w:spacing w:after="0" w:line="240" w:lineRule="auto"/>
              <w:rPr>
                <w:rFonts w:ascii="Arial" w:eastAsia="Times New Roman" w:hAnsi="Arial" w:cs="Arial"/>
                <w:color w:val="000000"/>
                <w:sz w:val="20"/>
                <w:szCs w:val="20"/>
                <w:lang w:eastAsia="es-MX"/>
              </w:rPr>
            </w:pPr>
            <w:r w:rsidRPr="00583127">
              <w:rPr>
                <w:rFonts w:ascii="Arial" w:eastAsia="Times New Roman" w:hAnsi="Arial" w:cs="Arial"/>
                <w:color w:val="000000"/>
                <w:sz w:val="20"/>
                <w:szCs w:val="20"/>
                <w:lang w:eastAsia="es-MX"/>
              </w:rPr>
              <w:t>DIRECTOR DE OBRAS PUBLICAS</w:t>
            </w:r>
          </w:p>
        </w:tc>
        <w:tc>
          <w:tcPr>
            <w:tcW w:w="2693" w:type="dxa"/>
            <w:tcBorders>
              <w:top w:val="nil"/>
              <w:left w:val="nil"/>
              <w:bottom w:val="single" w:sz="4" w:space="0" w:color="auto"/>
              <w:right w:val="single" w:sz="4" w:space="0" w:color="auto"/>
            </w:tcBorders>
            <w:shd w:val="clear" w:color="auto" w:fill="auto"/>
            <w:vAlign w:val="center"/>
            <w:hideMark/>
          </w:tcPr>
          <w:p w:rsidR="00583127" w:rsidRPr="00583127" w:rsidRDefault="00583127" w:rsidP="00583127">
            <w:pPr>
              <w:spacing w:after="0" w:line="240" w:lineRule="auto"/>
              <w:rPr>
                <w:rFonts w:ascii="Arial" w:eastAsia="Times New Roman" w:hAnsi="Arial" w:cs="Arial"/>
                <w:color w:val="000000"/>
                <w:sz w:val="20"/>
                <w:szCs w:val="20"/>
                <w:lang w:eastAsia="es-MX"/>
              </w:rPr>
            </w:pPr>
            <w:r w:rsidRPr="00583127">
              <w:rPr>
                <w:rFonts w:ascii="Arial" w:eastAsia="Times New Roman" w:hAnsi="Arial" w:cs="Arial"/>
                <w:color w:val="000000"/>
                <w:sz w:val="20"/>
                <w:szCs w:val="20"/>
                <w:lang w:eastAsia="es-MX"/>
              </w:rPr>
              <w:t> </w:t>
            </w:r>
          </w:p>
        </w:tc>
      </w:tr>
      <w:tr w:rsidR="00583127" w:rsidRPr="00583127" w:rsidTr="00583127">
        <w:trPr>
          <w:trHeight w:val="960"/>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583127" w:rsidRPr="00583127" w:rsidRDefault="00583127" w:rsidP="00583127">
            <w:pPr>
              <w:spacing w:after="0" w:line="240" w:lineRule="auto"/>
              <w:rPr>
                <w:rFonts w:ascii="Arial" w:eastAsia="Times New Roman" w:hAnsi="Arial" w:cs="Arial"/>
                <w:color w:val="000000"/>
                <w:sz w:val="20"/>
                <w:szCs w:val="20"/>
                <w:lang w:eastAsia="es-MX"/>
              </w:rPr>
            </w:pPr>
            <w:r w:rsidRPr="00583127">
              <w:rPr>
                <w:rFonts w:ascii="Arial" w:eastAsia="Times New Roman" w:hAnsi="Arial" w:cs="Arial"/>
                <w:color w:val="000000"/>
                <w:sz w:val="20"/>
                <w:szCs w:val="20"/>
                <w:lang w:eastAsia="es-MX"/>
              </w:rPr>
              <w:t>ALBERTO CASTRO FLORES</w:t>
            </w:r>
          </w:p>
        </w:tc>
        <w:tc>
          <w:tcPr>
            <w:tcW w:w="3544" w:type="dxa"/>
            <w:tcBorders>
              <w:top w:val="nil"/>
              <w:left w:val="nil"/>
              <w:bottom w:val="single" w:sz="4" w:space="0" w:color="auto"/>
              <w:right w:val="single" w:sz="4" w:space="0" w:color="auto"/>
            </w:tcBorders>
            <w:shd w:val="clear" w:color="auto" w:fill="auto"/>
            <w:vAlign w:val="center"/>
            <w:hideMark/>
          </w:tcPr>
          <w:p w:rsidR="00583127" w:rsidRPr="00583127" w:rsidRDefault="00583127" w:rsidP="00583127">
            <w:pPr>
              <w:spacing w:after="0" w:line="240" w:lineRule="auto"/>
              <w:rPr>
                <w:rFonts w:ascii="Arial" w:eastAsia="Times New Roman" w:hAnsi="Arial" w:cs="Arial"/>
                <w:color w:val="000000"/>
                <w:sz w:val="20"/>
                <w:szCs w:val="20"/>
                <w:lang w:eastAsia="es-MX"/>
              </w:rPr>
            </w:pPr>
            <w:r w:rsidRPr="00583127">
              <w:rPr>
                <w:rFonts w:ascii="Arial" w:eastAsia="Times New Roman" w:hAnsi="Arial" w:cs="Arial"/>
                <w:color w:val="000000"/>
                <w:sz w:val="20"/>
                <w:szCs w:val="20"/>
                <w:lang w:eastAsia="es-MX"/>
              </w:rPr>
              <w:t>TESORERO MUNICIPAL</w:t>
            </w:r>
          </w:p>
        </w:tc>
        <w:tc>
          <w:tcPr>
            <w:tcW w:w="2693" w:type="dxa"/>
            <w:tcBorders>
              <w:top w:val="nil"/>
              <w:left w:val="nil"/>
              <w:bottom w:val="single" w:sz="4" w:space="0" w:color="auto"/>
              <w:right w:val="single" w:sz="4" w:space="0" w:color="auto"/>
            </w:tcBorders>
            <w:shd w:val="clear" w:color="auto" w:fill="auto"/>
            <w:vAlign w:val="center"/>
            <w:hideMark/>
          </w:tcPr>
          <w:p w:rsidR="00583127" w:rsidRPr="00583127" w:rsidRDefault="00583127" w:rsidP="00583127">
            <w:pPr>
              <w:spacing w:after="0" w:line="240" w:lineRule="auto"/>
              <w:rPr>
                <w:rFonts w:ascii="Arial" w:eastAsia="Times New Roman" w:hAnsi="Arial" w:cs="Arial"/>
                <w:color w:val="000000"/>
                <w:sz w:val="20"/>
                <w:szCs w:val="20"/>
                <w:lang w:eastAsia="es-MX"/>
              </w:rPr>
            </w:pPr>
            <w:r w:rsidRPr="00583127">
              <w:rPr>
                <w:rFonts w:ascii="Arial" w:eastAsia="Times New Roman" w:hAnsi="Arial" w:cs="Arial"/>
                <w:color w:val="000000"/>
                <w:sz w:val="20"/>
                <w:szCs w:val="20"/>
                <w:lang w:eastAsia="es-MX"/>
              </w:rPr>
              <w:t> </w:t>
            </w:r>
          </w:p>
        </w:tc>
      </w:tr>
      <w:tr w:rsidR="00583127" w:rsidRPr="00583127" w:rsidTr="00583127">
        <w:trPr>
          <w:trHeight w:val="960"/>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583127" w:rsidRPr="00583127" w:rsidRDefault="00583127" w:rsidP="00583127">
            <w:pPr>
              <w:spacing w:after="0" w:line="240" w:lineRule="auto"/>
              <w:rPr>
                <w:rFonts w:ascii="Arial" w:eastAsia="Times New Roman" w:hAnsi="Arial" w:cs="Arial"/>
                <w:color w:val="000000"/>
                <w:sz w:val="20"/>
                <w:szCs w:val="20"/>
                <w:lang w:eastAsia="es-MX"/>
              </w:rPr>
            </w:pPr>
            <w:r w:rsidRPr="00583127">
              <w:rPr>
                <w:rFonts w:ascii="Arial" w:eastAsia="Times New Roman" w:hAnsi="Arial" w:cs="Arial"/>
                <w:color w:val="000000"/>
                <w:sz w:val="20"/>
                <w:szCs w:val="20"/>
                <w:lang w:eastAsia="es-MX"/>
              </w:rPr>
              <w:t>SATURNINA GARCIA MARTINEZ</w:t>
            </w:r>
          </w:p>
        </w:tc>
        <w:tc>
          <w:tcPr>
            <w:tcW w:w="3544" w:type="dxa"/>
            <w:tcBorders>
              <w:top w:val="nil"/>
              <w:left w:val="nil"/>
              <w:bottom w:val="single" w:sz="4" w:space="0" w:color="auto"/>
              <w:right w:val="single" w:sz="4" w:space="0" w:color="auto"/>
            </w:tcBorders>
            <w:shd w:val="clear" w:color="auto" w:fill="auto"/>
            <w:vAlign w:val="center"/>
            <w:hideMark/>
          </w:tcPr>
          <w:p w:rsidR="00583127" w:rsidRPr="00583127" w:rsidRDefault="00583127" w:rsidP="00583127">
            <w:pPr>
              <w:spacing w:after="0" w:line="240" w:lineRule="auto"/>
              <w:rPr>
                <w:rFonts w:ascii="Arial" w:eastAsia="Times New Roman" w:hAnsi="Arial" w:cs="Arial"/>
                <w:color w:val="000000"/>
                <w:sz w:val="20"/>
                <w:szCs w:val="20"/>
                <w:lang w:eastAsia="es-MX"/>
              </w:rPr>
            </w:pPr>
            <w:r w:rsidRPr="00583127">
              <w:rPr>
                <w:rFonts w:ascii="Arial" w:eastAsia="Times New Roman" w:hAnsi="Arial" w:cs="Arial"/>
                <w:color w:val="000000"/>
                <w:sz w:val="20"/>
                <w:szCs w:val="20"/>
                <w:lang w:eastAsia="es-MX"/>
              </w:rPr>
              <w:t>DIRECTORA DE CATASTRO</w:t>
            </w:r>
          </w:p>
        </w:tc>
        <w:tc>
          <w:tcPr>
            <w:tcW w:w="2693" w:type="dxa"/>
            <w:tcBorders>
              <w:top w:val="nil"/>
              <w:left w:val="nil"/>
              <w:bottom w:val="single" w:sz="4" w:space="0" w:color="auto"/>
              <w:right w:val="single" w:sz="4" w:space="0" w:color="auto"/>
            </w:tcBorders>
            <w:shd w:val="clear" w:color="auto" w:fill="auto"/>
            <w:vAlign w:val="center"/>
            <w:hideMark/>
          </w:tcPr>
          <w:p w:rsidR="00583127" w:rsidRPr="00583127" w:rsidRDefault="00583127" w:rsidP="00583127">
            <w:pPr>
              <w:spacing w:after="0" w:line="240" w:lineRule="auto"/>
              <w:rPr>
                <w:rFonts w:ascii="Arial" w:eastAsia="Times New Roman" w:hAnsi="Arial" w:cs="Arial"/>
                <w:color w:val="000000"/>
                <w:sz w:val="20"/>
                <w:szCs w:val="20"/>
                <w:lang w:eastAsia="es-MX"/>
              </w:rPr>
            </w:pPr>
            <w:r w:rsidRPr="00583127">
              <w:rPr>
                <w:rFonts w:ascii="Arial" w:eastAsia="Times New Roman" w:hAnsi="Arial" w:cs="Arial"/>
                <w:color w:val="000000"/>
                <w:sz w:val="20"/>
                <w:szCs w:val="20"/>
                <w:lang w:eastAsia="es-MX"/>
              </w:rPr>
              <w:t> </w:t>
            </w:r>
          </w:p>
        </w:tc>
      </w:tr>
      <w:tr w:rsidR="00583127" w:rsidRPr="00583127" w:rsidTr="00583127">
        <w:trPr>
          <w:trHeight w:val="960"/>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583127" w:rsidRPr="00583127" w:rsidRDefault="00583127" w:rsidP="00583127">
            <w:pPr>
              <w:spacing w:after="0" w:line="240" w:lineRule="auto"/>
              <w:rPr>
                <w:rFonts w:ascii="Arial" w:eastAsia="Times New Roman" w:hAnsi="Arial" w:cs="Arial"/>
                <w:color w:val="000000"/>
                <w:sz w:val="20"/>
                <w:szCs w:val="20"/>
                <w:lang w:eastAsia="es-MX"/>
              </w:rPr>
            </w:pPr>
            <w:r w:rsidRPr="00583127">
              <w:rPr>
                <w:rFonts w:ascii="Arial" w:eastAsia="Times New Roman" w:hAnsi="Arial" w:cs="Arial"/>
                <w:color w:val="000000"/>
                <w:sz w:val="20"/>
                <w:szCs w:val="20"/>
                <w:lang w:eastAsia="es-MX"/>
              </w:rPr>
              <w:lastRenderedPageBreak/>
              <w:t>KAREN STEPHANIE ABARCA GARCIA</w:t>
            </w:r>
          </w:p>
        </w:tc>
        <w:tc>
          <w:tcPr>
            <w:tcW w:w="3544" w:type="dxa"/>
            <w:tcBorders>
              <w:top w:val="nil"/>
              <w:left w:val="nil"/>
              <w:bottom w:val="single" w:sz="4" w:space="0" w:color="auto"/>
              <w:right w:val="single" w:sz="4" w:space="0" w:color="auto"/>
            </w:tcBorders>
            <w:shd w:val="clear" w:color="auto" w:fill="auto"/>
            <w:vAlign w:val="center"/>
            <w:hideMark/>
          </w:tcPr>
          <w:p w:rsidR="00583127" w:rsidRPr="00583127" w:rsidRDefault="00583127" w:rsidP="00583127">
            <w:pPr>
              <w:spacing w:after="0" w:line="240" w:lineRule="auto"/>
              <w:rPr>
                <w:rFonts w:ascii="Arial" w:eastAsia="Times New Roman" w:hAnsi="Arial" w:cs="Arial"/>
                <w:color w:val="000000"/>
                <w:sz w:val="20"/>
                <w:szCs w:val="20"/>
                <w:lang w:eastAsia="es-MX"/>
              </w:rPr>
            </w:pPr>
            <w:r w:rsidRPr="00583127">
              <w:rPr>
                <w:rFonts w:ascii="Arial" w:eastAsia="Times New Roman" w:hAnsi="Arial" w:cs="Arial"/>
                <w:color w:val="000000"/>
                <w:sz w:val="20"/>
                <w:szCs w:val="20"/>
                <w:lang w:eastAsia="es-MX"/>
              </w:rPr>
              <w:t>TITULAR UNIDAD DE TRANSPARENCIA</w:t>
            </w:r>
          </w:p>
        </w:tc>
        <w:tc>
          <w:tcPr>
            <w:tcW w:w="2693" w:type="dxa"/>
            <w:tcBorders>
              <w:top w:val="nil"/>
              <w:left w:val="nil"/>
              <w:bottom w:val="single" w:sz="4" w:space="0" w:color="auto"/>
              <w:right w:val="single" w:sz="4" w:space="0" w:color="auto"/>
            </w:tcBorders>
            <w:shd w:val="clear" w:color="auto" w:fill="auto"/>
            <w:vAlign w:val="center"/>
            <w:hideMark/>
          </w:tcPr>
          <w:p w:rsidR="00583127" w:rsidRPr="00583127" w:rsidRDefault="00583127" w:rsidP="00583127">
            <w:pPr>
              <w:spacing w:after="0" w:line="240" w:lineRule="auto"/>
              <w:rPr>
                <w:rFonts w:ascii="Arial" w:eastAsia="Times New Roman" w:hAnsi="Arial" w:cs="Arial"/>
                <w:color w:val="000000"/>
                <w:sz w:val="20"/>
                <w:szCs w:val="20"/>
                <w:lang w:eastAsia="es-MX"/>
              </w:rPr>
            </w:pPr>
            <w:r w:rsidRPr="00583127">
              <w:rPr>
                <w:rFonts w:ascii="Arial" w:eastAsia="Times New Roman" w:hAnsi="Arial" w:cs="Arial"/>
                <w:color w:val="000000"/>
                <w:sz w:val="20"/>
                <w:szCs w:val="20"/>
                <w:lang w:eastAsia="es-MX"/>
              </w:rPr>
              <w:t> </w:t>
            </w:r>
          </w:p>
        </w:tc>
      </w:tr>
      <w:tr w:rsidR="00583127" w:rsidRPr="00583127" w:rsidTr="00583127">
        <w:trPr>
          <w:trHeight w:val="960"/>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583127" w:rsidRPr="00583127" w:rsidRDefault="00583127" w:rsidP="00583127">
            <w:pPr>
              <w:spacing w:after="0" w:line="240" w:lineRule="auto"/>
              <w:rPr>
                <w:rFonts w:ascii="Arial" w:eastAsia="Times New Roman" w:hAnsi="Arial" w:cs="Arial"/>
                <w:color w:val="000000"/>
                <w:sz w:val="20"/>
                <w:szCs w:val="20"/>
                <w:lang w:eastAsia="es-MX"/>
              </w:rPr>
            </w:pPr>
            <w:r w:rsidRPr="00583127">
              <w:rPr>
                <w:rFonts w:ascii="Arial" w:eastAsia="Times New Roman" w:hAnsi="Arial" w:cs="Arial"/>
                <w:color w:val="000000"/>
                <w:sz w:val="20"/>
                <w:szCs w:val="20"/>
                <w:lang w:eastAsia="es-MX"/>
              </w:rPr>
              <w:t>EFREN MORALES GONZALEZ</w:t>
            </w:r>
          </w:p>
        </w:tc>
        <w:tc>
          <w:tcPr>
            <w:tcW w:w="3544" w:type="dxa"/>
            <w:tcBorders>
              <w:top w:val="nil"/>
              <w:left w:val="nil"/>
              <w:bottom w:val="single" w:sz="4" w:space="0" w:color="auto"/>
              <w:right w:val="single" w:sz="4" w:space="0" w:color="auto"/>
            </w:tcBorders>
            <w:shd w:val="clear" w:color="auto" w:fill="auto"/>
            <w:vAlign w:val="center"/>
            <w:hideMark/>
          </w:tcPr>
          <w:p w:rsidR="00583127" w:rsidRPr="00583127" w:rsidRDefault="00583127" w:rsidP="00583127">
            <w:pPr>
              <w:spacing w:after="0" w:line="240" w:lineRule="auto"/>
              <w:rPr>
                <w:rFonts w:ascii="Arial" w:eastAsia="Times New Roman" w:hAnsi="Arial" w:cs="Arial"/>
                <w:color w:val="000000"/>
                <w:sz w:val="20"/>
                <w:szCs w:val="20"/>
                <w:lang w:eastAsia="es-MX"/>
              </w:rPr>
            </w:pPr>
            <w:r w:rsidRPr="00583127">
              <w:rPr>
                <w:rFonts w:ascii="Arial" w:eastAsia="Times New Roman" w:hAnsi="Arial" w:cs="Arial"/>
                <w:color w:val="000000"/>
                <w:sz w:val="20"/>
                <w:szCs w:val="20"/>
                <w:lang w:eastAsia="es-MX"/>
              </w:rPr>
              <w:t>DIRECTOR DE REGISTRO CIVIL</w:t>
            </w:r>
          </w:p>
        </w:tc>
        <w:tc>
          <w:tcPr>
            <w:tcW w:w="2693" w:type="dxa"/>
            <w:tcBorders>
              <w:top w:val="nil"/>
              <w:left w:val="nil"/>
              <w:bottom w:val="single" w:sz="4" w:space="0" w:color="auto"/>
              <w:right w:val="single" w:sz="4" w:space="0" w:color="auto"/>
            </w:tcBorders>
            <w:shd w:val="clear" w:color="auto" w:fill="auto"/>
            <w:vAlign w:val="center"/>
            <w:hideMark/>
          </w:tcPr>
          <w:p w:rsidR="00583127" w:rsidRPr="00583127" w:rsidRDefault="00583127" w:rsidP="00583127">
            <w:pPr>
              <w:spacing w:after="0" w:line="240" w:lineRule="auto"/>
              <w:rPr>
                <w:rFonts w:ascii="Arial" w:eastAsia="Times New Roman" w:hAnsi="Arial" w:cs="Arial"/>
                <w:color w:val="000000"/>
                <w:sz w:val="20"/>
                <w:szCs w:val="20"/>
                <w:lang w:eastAsia="es-MX"/>
              </w:rPr>
            </w:pPr>
            <w:r w:rsidRPr="00583127">
              <w:rPr>
                <w:rFonts w:ascii="Arial" w:eastAsia="Times New Roman" w:hAnsi="Arial" w:cs="Arial"/>
                <w:color w:val="000000"/>
                <w:sz w:val="20"/>
                <w:szCs w:val="20"/>
                <w:lang w:eastAsia="es-MX"/>
              </w:rPr>
              <w:t> </w:t>
            </w:r>
          </w:p>
        </w:tc>
      </w:tr>
      <w:tr w:rsidR="00583127" w:rsidRPr="00583127" w:rsidTr="00583127">
        <w:trPr>
          <w:trHeight w:val="960"/>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583127" w:rsidRPr="00583127" w:rsidRDefault="00583127" w:rsidP="00583127">
            <w:pPr>
              <w:spacing w:after="0" w:line="240" w:lineRule="auto"/>
              <w:rPr>
                <w:rFonts w:ascii="Arial" w:eastAsia="Times New Roman" w:hAnsi="Arial" w:cs="Arial"/>
                <w:color w:val="000000"/>
                <w:sz w:val="20"/>
                <w:szCs w:val="20"/>
                <w:lang w:eastAsia="es-MX"/>
              </w:rPr>
            </w:pPr>
            <w:r w:rsidRPr="00583127">
              <w:rPr>
                <w:rFonts w:ascii="Arial" w:eastAsia="Times New Roman" w:hAnsi="Arial" w:cs="Arial"/>
                <w:color w:val="000000"/>
                <w:sz w:val="20"/>
                <w:szCs w:val="20"/>
                <w:lang w:eastAsia="es-MX"/>
              </w:rPr>
              <w:t>CANDIDO RODRIGUEZ CARBALLO</w:t>
            </w:r>
          </w:p>
        </w:tc>
        <w:tc>
          <w:tcPr>
            <w:tcW w:w="3544" w:type="dxa"/>
            <w:tcBorders>
              <w:top w:val="nil"/>
              <w:left w:val="nil"/>
              <w:bottom w:val="single" w:sz="4" w:space="0" w:color="auto"/>
              <w:right w:val="single" w:sz="4" w:space="0" w:color="auto"/>
            </w:tcBorders>
            <w:shd w:val="clear" w:color="auto" w:fill="auto"/>
            <w:vAlign w:val="center"/>
            <w:hideMark/>
          </w:tcPr>
          <w:p w:rsidR="00583127" w:rsidRPr="00583127" w:rsidRDefault="00583127" w:rsidP="00583127">
            <w:pPr>
              <w:spacing w:after="0" w:line="240" w:lineRule="auto"/>
              <w:rPr>
                <w:rFonts w:ascii="Arial" w:eastAsia="Times New Roman" w:hAnsi="Arial" w:cs="Arial"/>
                <w:color w:val="000000"/>
                <w:sz w:val="20"/>
                <w:szCs w:val="20"/>
                <w:lang w:eastAsia="es-MX"/>
              </w:rPr>
            </w:pPr>
            <w:r w:rsidRPr="00583127">
              <w:rPr>
                <w:rFonts w:ascii="Arial" w:eastAsia="Times New Roman" w:hAnsi="Arial" w:cs="Arial"/>
                <w:color w:val="000000"/>
                <w:sz w:val="20"/>
                <w:szCs w:val="20"/>
                <w:lang w:eastAsia="es-MX"/>
              </w:rPr>
              <w:t>DIRECTOR</w:t>
            </w:r>
          </w:p>
        </w:tc>
        <w:tc>
          <w:tcPr>
            <w:tcW w:w="2693" w:type="dxa"/>
            <w:tcBorders>
              <w:top w:val="nil"/>
              <w:left w:val="nil"/>
              <w:bottom w:val="single" w:sz="4" w:space="0" w:color="auto"/>
              <w:right w:val="single" w:sz="4" w:space="0" w:color="auto"/>
            </w:tcBorders>
            <w:shd w:val="clear" w:color="auto" w:fill="auto"/>
            <w:vAlign w:val="center"/>
            <w:hideMark/>
          </w:tcPr>
          <w:p w:rsidR="00583127" w:rsidRPr="00583127" w:rsidRDefault="00583127" w:rsidP="00583127">
            <w:pPr>
              <w:spacing w:after="0" w:line="240" w:lineRule="auto"/>
              <w:rPr>
                <w:rFonts w:ascii="Arial" w:eastAsia="Times New Roman" w:hAnsi="Arial" w:cs="Arial"/>
                <w:color w:val="000000"/>
                <w:sz w:val="20"/>
                <w:szCs w:val="20"/>
                <w:lang w:eastAsia="es-MX"/>
              </w:rPr>
            </w:pPr>
            <w:r w:rsidRPr="00583127">
              <w:rPr>
                <w:rFonts w:ascii="Arial" w:eastAsia="Times New Roman" w:hAnsi="Arial" w:cs="Arial"/>
                <w:color w:val="000000"/>
                <w:sz w:val="20"/>
                <w:szCs w:val="20"/>
                <w:lang w:eastAsia="es-MX"/>
              </w:rPr>
              <w:t> </w:t>
            </w:r>
          </w:p>
        </w:tc>
      </w:tr>
      <w:tr w:rsidR="00583127" w:rsidRPr="00583127" w:rsidTr="00583127">
        <w:trPr>
          <w:trHeight w:val="960"/>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583127" w:rsidRPr="00583127" w:rsidRDefault="00583127" w:rsidP="00583127">
            <w:pPr>
              <w:spacing w:after="0" w:line="240" w:lineRule="auto"/>
              <w:rPr>
                <w:rFonts w:ascii="Arial" w:eastAsia="Times New Roman" w:hAnsi="Arial" w:cs="Arial"/>
                <w:color w:val="000000"/>
                <w:sz w:val="20"/>
                <w:szCs w:val="20"/>
                <w:lang w:eastAsia="es-MX"/>
              </w:rPr>
            </w:pPr>
            <w:r w:rsidRPr="00583127">
              <w:rPr>
                <w:rFonts w:ascii="Arial" w:eastAsia="Times New Roman" w:hAnsi="Arial" w:cs="Arial"/>
                <w:color w:val="000000"/>
                <w:sz w:val="20"/>
                <w:szCs w:val="20"/>
                <w:lang w:eastAsia="es-MX"/>
              </w:rPr>
              <w:t>RUT GATICA HERNANDEZ</w:t>
            </w:r>
          </w:p>
        </w:tc>
        <w:tc>
          <w:tcPr>
            <w:tcW w:w="3544" w:type="dxa"/>
            <w:tcBorders>
              <w:top w:val="nil"/>
              <w:left w:val="nil"/>
              <w:bottom w:val="single" w:sz="4" w:space="0" w:color="auto"/>
              <w:right w:val="single" w:sz="4" w:space="0" w:color="auto"/>
            </w:tcBorders>
            <w:shd w:val="clear" w:color="auto" w:fill="auto"/>
            <w:vAlign w:val="center"/>
            <w:hideMark/>
          </w:tcPr>
          <w:p w:rsidR="00583127" w:rsidRPr="00583127" w:rsidRDefault="00583127" w:rsidP="00583127">
            <w:pPr>
              <w:spacing w:after="0" w:line="240" w:lineRule="auto"/>
              <w:rPr>
                <w:rFonts w:ascii="Arial" w:eastAsia="Times New Roman" w:hAnsi="Arial" w:cs="Arial"/>
                <w:color w:val="000000"/>
                <w:sz w:val="20"/>
                <w:szCs w:val="20"/>
                <w:lang w:eastAsia="es-MX"/>
              </w:rPr>
            </w:pPr>
            <w:r w:rsidRPr="00583127">
              <w:rPr>
                <w:rFonts w:ascii="Arial" w:eastAsia="Times New Roman" w:hAnsi="Arial" w:cs="Arial"/>
                <w:color w:val="000000"/>
                <w:sz w:val="20"/>
                <w:szCs w:val="20"/>
                <w:lang w:eastAsia="es-MX"/>
              </w:rPr>
              <w:t>DIRECTORA</w:t>
            </w:r>
          </w:p>
        </w:tc>
        <w:tc>
          <w:tcPr>
            <w:tcW w:w="2693" w:type="dxa"/>
            <w:tcBorders>
              <w:top w:val="nil"/>
              <w:left w:val="nil"/>
              <w:bottom w:val="single" w:sz="4" w:space="0" w:color="auto"/>
              <w:right w:val="single" w:sz="4" w:space="0" w:color="auto"/>
            </w:tcBorders>
            <w:shd w:val="clear" w:color="auto" w:fill="auto"/>
            <w:vAlign w:val="center"/>
            <w:hideMark/>
          </w:tcPr>
          <w:p w:rsidR="00583127" w:rsidRPr="00583127" w:rsidRDefault="00583127" w:rsidP="00583127">
            <w:pPr>
              <w:spacing w:after="0" w:line="240" w:lineRule="auto"/>
              <w:rPr>
                <w:rFonts w:ascii="Arial" w:eastAsia="Times New Roman" w:hAnsi="Arial" w:cs="Arial"/>
                <w:color w:val="000000"/>
                <w:sz w:val="20"/>
                <w:szCs w:val="20"/>
                <w:lang w:eastAsia="es-MX"/>
              </w:rPr>
            </w:pPr>
            <w:r w:rsidRPr="00583127">
              <w:rPr>
                <w:rFonts w:ascii="Arial" w:eastAsia="Times New Roman" w:hAnsi="Arial" w:cs="Arial"/>
                <w:color w:val="000000"/>
                <w:sz w:val="20"/>
                <w:szCs w:val="20"/>
                <w:lang w:eastAsia="es-MX"/>
              </w:rPr>
              <w:t> </w:t>
            </w:r>
          </w:p>
        </w:tc>
      </w:tr>
      <w:tr w:rsidR="00583127" w:rsidRPr="00583127" w:rsidTr="00583127">
        <w:trPr>
          <w:trHeight w:val="960"/>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583127" w:rsidRPr="00583127" w:rsidRDefault="00583127" w:rsidP="00583127">
            <w:pPr>
              <w:spacing w:after="0" w:line="240" w:lineRule="auto"/>
              <w:rPr>
                <w:rFonts w:ascii="Arial" w:eastAsia="Times New Roman" w:hAnsi="Arial" w:cs="Arial"/>
                <w:color w:val="000000"/>
                <w:sz w:val="20"/>
                <w:szCs w:val="20"/>
                <w:lang w:eastAsia="es-MX"/>
              </w:rPr>
            </w:pPr>
            <w:r w:rsidRPr="00583127">
              <w:rPr>
                <w:rFonts w:ascii="Arial" w:eastAsia="Times New Roman" w:hAnsi="Arial" w:cs="Arial"/>
                <w:color w:val="000000"/>
                <w:sz w:val="20"/>
                <w:szCs w:val="20"/>
                <w:lang w:eastAsia="es-MX"/>
              </w:rPr>
              <w:t>AGUSTIN GARCIA GALVEZ</w:t>
            </w:r>
          </w:p>
        </w:tc>
        <w:tc>
          <w:tcPr>
            <w:tcW w:w="3544" w:type="dxa"/>
            <w:tcBorders>
              <w:top w:val="nil"/>
              <w:left w:val="nil"/>
              <w:bottom w:val="single" w:sz="4" w:space="0" w:color="auto"/>
              <w:right w:val="single" w:sz="4" w:space="0" w:color="auto"/>
            </w:tcBorders>
            <w:shd w:val="clear" w:color="auto" w:fill="auto"/>
            <w:vAlign w:val="center"/>
            <w:hideMark/>
          </w:tcPr>
          <w:p w:rsidR="00583127" w:rsidRPr="00583127" w:rsidRDefault="00583127" w:rsidP="00583127">
            <w:pPr>
              <w:spacing w:after="0" w:line="240" w:lineRule="auto"/>
              <w:rPr>
                <w:rFonts w:ascii="Arial" w:eastAsia="Times New Roman" w:hAnsi="Arial" w:cs="Arial"/>
                <w:color w:val="000000"/>
                <w:sz w:val="20"/>
                <w:szCs w:val="20"/>
                <w:lang w:eastAsia="es-MX"/>
              </w:rPr>
            </w:pPr>
            <w:r w:rsidRPr="00583127">
              <w:rPr>
                <w:rFonts w:ascii="Arial" w:eastAsia="Times New Roman" w:hAnsi="Arial" w:cs="Arial"/>
                <w:color w:val="000000"/>
                <w:sz w:val="20"/>
                <w:szCs w:val="20"/>
                <w:lang w:eastAsia="es-MX"/>
              </w:rPr>
              <w:t>DIRECTOR DE SERVICIOS PUBLICOS</w:t>
            </w:r>
          </w:p>
        </w:tc>
        <w:tc>
          <w:tcPr>
            <w:tcW w:w="2693" w:type="dxa"/>
            <w:tcBorders>
              <w:top w:val="nil"/>
              <w:left w:val="nil"/>
              <w:bottom w:val="single" w:sz="4" w:space="0" w:color="auto"/>
              <w:right w:val="single" w:sz="4" w:space="0" w:color="auto"/>
            </w:tcBorders>
            <w:shd w:val="clear" w:color="auto" w:fill="auto"/>
            <w:vAlign w:val="center"/>
            <w:hideMark/>
          </w:tcPr>
          <w:p w:rsidR="00583127" w:rsidRPr="00583127" w:rsidRDefault="00583127" w:rsidP="00583127">
            <w:pPr>
              <w:spacing w:after="0" w:line="240" w:lineRule="auto"/>
              <w:rPr>
                <w:rFonts w:ascii="Arial" w:eastAsia="Times New Roman" w:hAnsi="Arial" w:cs="Arial"/>
                <w:color w:val="000000"/>
                <w:sz w:val="20"/>
                <w:szCs w:val="20"/>
                <w:lang w:eastAsia="es-MX"/>
              </w:rPr>
            </w:pPr>
            <w:r w:rsidRPr="00583127">
              <w:rPr>
                <w:rFonts w:ascii="Arial" w:eastAsia="Times New Roman" w:hAnsi="Arial" w:cs="Arial"/>
                <w:color w:val="000000"/>
                <w:sz w:val="20"/>
                <w:szCs w:val="20"/>
                <w:lang w:eastAsia="es-MX"/>
              </w:rPr>
              <w:t> </w:t>
            </w:r>
          </w:p>
        </w:tc>
      </w:tr>
      <w:tr w:rsidR="00583127" w:rsidRPr="00583127" w:rsidTr="00583127">
        <w:trPr>
          <w:trHeight w:val="960"/>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583127" w:rsidRPr="00583127" w:rsidRDefault="00583127" w:rsidP="00583127">
            <w:pPr>
              <w:spacing w:after="0" w:line="240" w:lineRule="auto"/>
              <w:rPr>
                <w:rFonts w:ascii="Arial" w:eastAsia="Times New Roman" w:hAnsi="Arial" w:cs="Arial"/>
                <w:color w:val="000000"/>
                <w:sz w:val="20"/>
                <w:szCs w:val="20"/>
                <w:lang w:eastAsia="es-MX"/>
              </w:rPr>
            </w:pPr>
            <w:r w:rsidRPr="00583127">
              <w:rPr>
                <w:rFonts w:ascii="Arial" w:eastAsia="Times New Roman" w:hAnsi="Arial" w:cs="Arial"/>
                <w:color w:val="000000"/>
                <w:sz w:val="20"/>
                <w:szCs w:val="20"/>
                <w:lang w:eastAsia="es-MX"/>
              </w:rPr>
              <w:t>ISIDRO PARRA CASTILLO</w:t>
            </w:r>
          </w:p>
        </w:tc>
        <w:tc>
          <w:tcPr>
            <w:tcW w:w="3544" w:type="dxa"/>
            <w:tcBorders>
              <w:top w:val="nil"/>
              <w:left w:val="nil"/>
              <w:bottom w:val="single" w:sz="4" w:space="0" w:color="auto"/>
              <w:right w:val="single" w:sz="4" w:space="0" w:color="auto"/>
            </w:tcBorders>
            <w:shd w:val="clear" w:color="auto" w:fill="auto"/>
            <w:vAlign w:val="center"/>
            <w:hideMark/>
          </w:tcPr>
          <w:p w:rsidR="00583127" w:rsidRPr="00583127" w:rsidRDefault="00583127" w:rsidP="00583127">
            <w:pPr>
              <w:spacing w:after="0" w:line="240" w:lineRule="auto"/>
              <w:rPr>
                <w:rFonts w:ascii="Arial" w:eastAsia="Times New Roman" w:hAnsi="Arial" w:cs="Arial"/>
                <w:color w:val="000000"/>
                <w:sz w:val="20"/>
                <w:szCs w:val="20"/>
                <w:lang w:eastAsia="es-MX"/>
              </w:rPr>
            </w:pPr>
            <w:r w:rsidRPr="00583127">
              <w:rPr>
                <w:rFonts w:ascii="Arial" w:eastAsia="Times New Roman" w:hAnsi="Arial" w:cs="Arial"/>
                <w:color w:val="000000"/>
                <w:sz w:val="20"/>
                <w:szCs w:val="20"/>
                <w:lang w:eastAsia="es-MX"/>
              </w:rPr>
              <w:t>DIRECTOR DE EDUCACIÓN Y CULTURA</w:t>
            </w:r>
          </w:p>
        </w:tc>
        <w:tc>
          <w:tcPr>
            <w:tcW w:w="2693" w:type="dxa"/>
            <w:tcBorders>
              <w:top w:val="nil"/>
              <w:left w:val="nil"/>
              <w:bottom w:val="single" w:sz="4" w:space="0" w:color="auto"/>
              <w:right w:val="single" w:sz="4" w:space="0" w:color="auto"/>
            </w:tcBorders>
            <w:shd w:val="clear" w:color="auto" w:fill="auto"/>
            <w:vAlign w:val="center"/>
            <w:hideMark/>
          </w:tcPr>
          <w:p w:rsidR="00583127" w:rsidRPr="00583127" w:rsidRDefault="00583127" w:rsidP="00583127">
            <w:pPr>
              <w:spacing w:after="0" w:line="240" w:lineRule="auto"/>
              <w:rPr>
                <w:rFonts w:ascii="Arial" w:eastAsia="Times New Roman" w:hAnsi="Arial" w:cs="Arial"/>
                <w:color w:val="000000"/>
                <w:sz w:val="20"/>
                <w:szCs w:val="20"/>
                <w:lang w:eastAsia="es-MX"/>
              </w:rPr>
            </w:pPr>
            <w:r w:rsidRPr="00583127">
              <w:rPr>
                <w:rFonts w:ascii="Arial" w:eastAsia="Times New Roman" w:hAnsi="Arial" w:cs="Arial"/>
                <w:color w:val="000000"/>
                <w:sz w:val="20"/>
                <w:szCs w:val="20"/>
                <w:lang w:eastAsia="es-MX"/>
              </w:rPr>
              <w:t> </w:t>
            </w:r>
          </w:p>
        </w:tc>
      </w:tr>
      <w:tr w:rsidR="00583127" w:rsidRPr="00583127" w:rsidTr="00583127">
        <w:trPr>
          <w:trHeight w:val="960"/>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583127" w:rsidRPr="00583127" w:rsidRDefault="00583127" w:rsidP="00583127">
            <w:pPr>
              <w:spacing w:after="0" w:line="240" w:lineRule="auto"/>
              <w:rPr>
                <w:rFonts w:ascii="Arial" w:eastAsia="Times New Roman" w:hAnsi="Arial" w:cs="Arial"/>
                <w:color w:val="000000"/>
                <w:sz w:val="20"/>
                <w:szCs w:val="20"/>
                <w:lang w:eastAsia="es-MX"/>
              </w:rPr>
            </w:pPr>
            <w:r w:rsidRPr="00583127">
              <w:rPr>
                <w:rFonts w:ascii="Arial" w:eastAsia="Times New Roman" w:hAnsi="Arial" w:cs="Arial"/>
                <w:color w:val="000000"/>
                <w:sz w:val="20"/>
                <w:szCs w:val="20"/>
                <w:lang w:eastAsia="es-MX"/>
              </w:rPr>
              <w:t xml:space="preserve">MARIA MAGDALENA JIMENEZ CASTILLO </w:t>
            </w:r>
          </w:p>
        </w:tc>
        <w:tc>
          <w:tcPr>
            <w:tcW w:w="3544" w:type="dxa"/>
            <w:tcBorders>
              <w:top w:val="nil"/>
              <w:left w:val="nil"/>
              <w:bottom w:val="single" w:sz="4" w:space="0" w:color="auto"/>
              <w:right w:val="single" w:sz="4" w:space="0" w:color="auto"/>
            </w:tcBorders>
            <w:shd w:val="clear" w:color="auto" w:fill="auto"/>
            <w:vAlign w:val="center"/>
            <w:hideMark/>
          </w:tcPr>
          <w:p w:rsidR="00583127" w:rsidRPr="00583127" w:rsidRDefault="00583127" w:rsidP="00583127">
            <w:pPr>
              <w:spacing w:after="0" w:line="240" w:lineRule="auto"/>
              <w:rPr>
                <w:rFonts w:ascii="Arial" w:eastAsia="Times New Roman" w:hAnsi="Arial" w:cs="Arial"/>
                <w:color w:val="000000"/>
                <w:sz w:val="20"/>
                <w:szCs w:val="20"/>
                <w:lang w:eastAsia="es-MX"/>
              </w:rPr>
            </w:pPr>
            <w:r w:rsidRPr="00583127">
              <w:rPr>
                <w:rFonts w:ascii="Arial" w:eastAsia="Times New Roman" w:hAnsi="Arial" w:cs="Arial"/>
                <w:color w:val="000000"/>
                <w:sz w:val="20"/>
                <w:szCs w:val="20"/>
                <w:lang w:eastAsia="es-MX"/>
              </w:rPr>
              <w:t>DIRECTORA DE LA JUVENTUD Y EL DEPORTE</w:t>
            </w:r>
          </w:p>
        </w:tc>
        <w:tc>
          <w:tcPr>
            <w:tcW w:w="2693" w:type="dxa"/>
            <w:tcBorders>
              <w:top w:val="nil"/>
              <w:left w:val="nil"/>
              <w:bottom w:val="single" w:sz="4" w:space="0" w:color="auto"/>
              <w:right w:val="single" w:sz="4" w:space="0" w:color="auto"/>
            </w:tcBorders>
            <w:shd w:val="clear" w:color="auto" w:fill="auto"/>
            <w:vAlign w:val="center"/>
            <w:hideMark/>
          </w:tcPr>
          <w:p w:rsidR="00583127" w:rsidRPr="00583127" w:rsidRDefault="00583127" w:rsidP="00583127">
            <w:pPr>
              <w:spacing w:after="0" w:line="240" w:lineRule="auto"/>
              <w:rPr>
                <w:rFonts w:ascii="Arial" w:eastAsia="Times New Roman" w:hAnsi="Arial" w:cs="Arial"/>
                <w:color w:val="000000"/>
                <w:sz w:val="20"/>
                <w:szCs w:val="20"/>
                <w:lang w:eastAsia="es-MX"/>
              </w:rPr>
            </w:pPr>
            <w:r w:rsidRPr="00583127">
              <w:rPr>
                <w:rFonts w:ascii="Arial" w:eastAsia="Times New Roman" w:hAnsi="Arial" w:cs="Arial"/>
                <w:color w:val="000000"/>
                <w:sz w:val="20"/>
                <w:szCs w:val="20"/>
                <w:lang w:eastAsia="es-MX"/>
              </w:rPr>
              <w:t> </w:t>
            </w:r>
          </w:p>
        </w:tc>
      </w:tr>
      <w:tr w:rsidR="00583127" w:rsidRPr="00583127" w:rsidTr="00583127">
        <w:trPr>
          <w:trHeight w:val="960"/>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583127" w:rsidRPr="00583127" w:rsidRDefault="00583127" w:rsidP="00583127">
            <w:pPr>
              <w:spacing w:after="0" w:line="240" w:lineRule="auto"/>
              <w:rPr>
                <w:rFonts w:ascii="Arial" w:eastAsia="Times New Roman" w:hAnsi="Arial" w:cs="Arial"/>
                <w:color w:val="000000"/>
                <w:sz w:val="20"/>
                <w:szCs w:val="20"/>
                <w:lang w:eastAsia="es-MX"/>
              </w:rPr>
            </w:pPr>
            <w:r w:rsidRPr="00583127">
              <w:rPr>
                <w:rFonts w:ascii="Arial" w:eastAsia="Times New Roman" w:hAnsi="Arial" w:cs="Arial"/>
                <w:color w:val="000000"/>
                <w:sz w:val="20"/>
                <w:szCs w:val="20"/>
                <w:lang w:eastAsia="es-MX"/>
              </w:rPr>
              <w:t xml:space="preserve">PATRICIA VICENTE GARCIA </w:t>
            </w:r>
          </w:p>
        </w:tc>
        <w:tc>
          <w:tcPr>
            <w:tcW w:w="3544" w:type="dxa"/>
            <w:tcBorders>
              <w:top w:val="nil"/>
              <w:left w:val="nil"/>
              <w:bottom w:val="single" w:sz="4" w:space="0" w:color="auto"/>
              <w:right w:val="single" w:sz="4" w:space="0" w:color="auto"/>
            </w:tcBorders>
            <w:shd w:val="clear" w:color="auto" w:fill="auto"/>
            <w:vAlign w:val="center"/>
            <w:hideMark/>
          </w:tcPr>
          <w:p w:rsidR="00583127" w:rsidRPr="00583127" w:rsidRDefault="00583127" w:rsidP="00583127">
            <w:pPr>
              <w:spacing w:after="0" w:line="240" w:lineRule="auto"/>
              <w:rPr>
                <w:rFonts w:ascii="Arial" w:eastAsia="Times New Roman" w:hAnsi="Arial" w:cs="Arial"/>
                <w:color w:val="000000"/>
                <w:sz w:val="20"/>
                <w:szCs w:val="20"/>
                <w:lang w:eastAsia="es-MX"/>
              </w:rPr>
            </w:pPr>
            <w:r w:rsidRPr="00583127">
              <w:rPr>
                <w:rFonts w:ascii="Arial" w:eastAsia="Times New Roman" w:hAnsi="Arial" w:cs="Arial"/>
                <w:color w:val="000000"/>
                <w:sz w:val="20"/>
                <w:szCs w:val="20"/>
                <w:lang w:eastAsia="es-MX"/>
              </w:rPr>
              <w:t>DIRECTORA DEL DIF MUNICIPAL</w:t>
            </w:r>
          </w:p>
        </w:tc>
        <w:tc>
          <w:tcPr>
            <w:tcW w:w="2693" w:type="dxa"/>
            <w:tcBorders>
              <w:top w:val="nil"/>
              <w:left w:val="nil"/>
              <w:bottom w:val="single" w:sz="4" w:space="0" w:color="auto"/>
              <w:right w:val="single" w:sz="4" w:space="0" w:color="auto"/>
            </w:tcBorders>
            <w:shd w:val="clear" w:color="auto" w:fill="auto"/>
            <w:vAlign w:val="center"/>
            <w:hideMark/>
          </w:tcPr>
          <w:p w:rsidR="00583127" w:rsidRPr="00583127" w:rsidRDefault="00583127" w:rsidP="00583127">
            <w:pPr>
              <w:spacing w:after="0" w:line="240" w:lineRule="auto"/>
              <w:rPr>
                <w:rFonts w:ascii="Arial" w:eastAsia="Times New Roman" w:hAnsi="Arial" w:cs="Arial"/>
                <w:color w:val="000000"/>
                <w:sz w:val="20"/>
                <w:szCs w:val="20"/>
                <w:lang w:eastAsia="es-MX"/>
              </w:rPr>
            </w:pPr>
            <w:r w:rsidRPr="00583127">
              <w:rPr>
                <w:rFonts w:ascii="Arial" w:eastAsia="Times New Roman" w:hAnsi="Arial" w:cs="Arial"/>
                <w:color w:val="000000"/>
                <w:sz w:val="20"/>
                <w:szCs w:val="20"/>
                <w:lang w:eastAsia="es-MX"/>
              </w:rPr>
              <w:t> </w:t>
            </w:r>
          </w:p>
        </w:tc>
      </w:tr>
      <w:tr w:rsidR="00583127" w:rsidRPr="00583127" w:rsidTr="00583127">
        <w:trPr>
          <w:trHeight w:val="960"/>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583127" w:rsidRPr="00583127" w:rsidRDefault="00583127" w:rsidP="00583127">
            <w:pPr>
              <w:spacing w:after="0" w:line="240" w:lineRule="auto"/>
              <w:rPr>
                <w:rFonts w:ascii="Arial" w:eastAsia="Times New Roman" w:hAnsi="Arial" w:cs="Arial"/>
                <w:color w:val="000000"/>
                <w:sz w:val="20"/>
                <w:szCs w:val="20"/>
                <w:lang w:eastAsia="es-MX"/>
              </w:rPr>
            </w:pPr>
            <w:r w:rsidRPr="00583127">
              <w:rPr>
                <w:rFonts w:ascii="Arial" w:eastAsia="Times New Roman" w:hAnsi="Arial" w:cs="Arial"/>
                <w:color w:val="000000"/>
                <w:sz w:val="20"/>
                <w:szCs w:val="20"/>
                <w:lang w:eastAsia="es-MX"/>
              </w:rPr>
              <w:t xml:space="preserve">MARCIANA ROMERO JIMÉNEZ </w:t>
            </w:r>
          </w:p>
        </w:tc>
        <w:tc>
          <w:tcPr>
            <w:tcW w:w="3544" w:type="dxa"/>
            <w:tcBorders>
              <w:top w:val="nil"/>
              <w:left w:val="nil"/>
              <w:bottom w:val="single" w:sz="4" w:space="0" w:color="auto"/>
              <w:right w:val="single" w:sz="4" w:space="0" w:color="auto"/>
            </w:tcBorders>
            <w:shd w:val="clear" w:color="auto" w:fill="auto"/>
            <w:vAlign w:val="center"/>
            <w:hideMark/>
          </w:tcPr>
          <w:p w:rsidR="00583127" w:rsidRPr="00583127" w:rsidRDefault="00583127" w:rsidP="00583127">
            <w:pPr>
              <w:spacing w:after="0" w:line="240" w:lineRule="auto"/>
              <w:rPr>
                <w:rFonts w:ascii="Arial" w:eastAsia="Times New Roman" w:hAnsi="Arial" w:cs="Arial"/>
                <w:color w:val="000000"/>
                <w:sz w:val="20"/>
                <w:szCs w:val="20"/>
                <w:lang w:eastAsia="es-MX"/>
              </w:rPr>
            </w:pPr>
            <w:r w:rsidRPr="00583127">
              <w:rPr>
                <w:rFonts w:ascii="Arial" w:eastAsia="Times New Roman" w:hAnsi="Arial" w:cs="Arial"/>
                <w:color w:val="000000"/>
                <w:sz w:val="20"/>
                <w:szCs w:val="20"/>
                <w:lang w:eastAsia="es-MX"/>
              </w:rPr>
              <w:t>DIRECTORA SEMUJER</w:t>
            </w:r>
          </w:p>
        </w:tc>
        <w:tc>
          <w:tcPr>
            <w:tcW w:w="2693" w:type="dxa"/>
            <w:tcBorders>
              <w:top w:val="nil"/>
              <w:left w:val="nil"/>
              <w:bottom w:val="single" w:sz="4" w:space="0" w:color="auto"/>
              <w:right w:val="single" w:sz="4" w:space="0" w:color="auto"/>
            </w:tcBorders>
            <w:shd w:val="clear" w:color="auto" w:fill="auto"/>
            <w:vAlign w:val="center"/>
            <w:hideMark/>
          </w:tcPr>
          <w:p w:rsidR="00583127" w:rsidRPr="00583127" w:rsidRDefault="00583127" w:rsidP="00583127">
            <w:pPr>
              <w:spacing w:after="0" w:line="240" w:lineRule="auto"/>
              <w:rPr>
                <w:rFonts w:ascii="Arial" w:eastAsia="Times New Roman" w:hAnsi="Arial" w:cs="Arial"/>
                <w:color w:val="000000"/>
                <w:sz w:val="20"/>
                <w:szCs w:val="20"/>
                <w:lang w:eastAsia="es-MX"/>
              </w:rPr>
            </w:pPr>
            <w:r w:rsidRPr="00583127">
              <w:rPr>
                <w:rFonts w:ascii="Arial" w:eastAsia="Times New Roman" w:hAnsi="Arial" w:cs="Arial"/>
                <w:color w:val="000000"/>
                <w:sz w:val="20"/>
                <w:szCs w:val="20"/>
                <w:lang w:eastAsia="es-MX"/>
              </w:rPr>
              <w:t> </w:t>
            </w:r>
          </w:p>
        </w:tc>
      </w:tr>
      <w:tr w:rsidR="00583127" w:rsidRPr="00583127" w:rsidTr="00583127">
        <w:trPr>
          <w:trHeight w:val="960"/>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583127" w:rsidRPr="00583127" w:rsidRDefault="00583127" w:rsidP="00583127">
            <w:pPr>
              <w:spacing w:after="0" w:line="240" w:lineRule="auto"/>
              <w:rPr>
                <w:rFonts w:ascii="Arial" w:eastAsia="Times New Roman" w:hAnsi="Arial" w:cs="Arial"/>
                <w:color w:val="000000"/>
                <w:sz w:val="20"/>
                <w:szCs w:val="20"/>
                <w:lang w:eastAsia="es-MX"/>
              </w:rPr>
            </w:pPr>
            <w:r w:rsidRPr="00583127">
              <w:rPr>
                <w:rFonts w:ascii="Arial" w:eastAsia="Times New Roman" w:hAnsi="Arial" w:cs="Arial"/>
                <w:color w:val="000000"/>
                <w:sz w:val="20"/>
                <w:szCs w:val="20"/>
                <w:lang w:eastAsia="es-MX"/>
              </w:rPr>
              <w:t xml:space="preserve">IGNACIO JUAREZ GASPAR </w:t>
            </w:r>
          </w:p>
        </w:tc>
        <w:tc>
          <w:tcPr>
            <w:tcW w:w="3544" w:type="dxa"/>
            <w:tcBorders>
              <w:top w:val="nil"/>
              <w:left w:val="nil"/>
              <w:bottom w:val="single" w:sz="4" w:space="0" w:color="auto"/>
              <w:right w:val="single" w:sz="4" w:space="0" w:color="auto"/>
            </w:tcBorders>
            <w:shd w:val="clear" w:color="auto" w:fill="auto"/>
            <w:vAlign w:val="center"/>
            <w:hideMark/>
          </w:tcPr>
          <w:p w:rsidR="00583127" w:rsidRPr="00583127" w:rsidRDefault="00583127" w:rsidP="00583127">
            <w:pPr>
              <w:spacing w:after="0" w:line="240" w:lineRule="auto"/>
              <w:rPr>
                <w:rFonts w:ascii="Arial" w:eastAsia="Times New Roman" w:hAnsi="Arial" w:cs="Arial"/>
                <w:color w:val="000000"/>
                <w:sz w:val="20"/>
                <w:szCs w:val="20"/>
                <w:lang w:eastAsia="es-MX"/>
              </w:rPr>
            </w:pPr>
            <w:r w:rsidRPr="00583127">
              <w:rPr>
                <w:rFonts w:ascii="Arial" w:eastAsia="Times New Roman" w:hAnsi="Arial" w:cs="Arial"/>
                <w:color w:val="000000"/>
                <w:sz w:val="20"/>
                <w:szCs w:val="20"/>
                <w:lang w:eastAsia="es-MX"/>
              </w:rPr>
              <w:t>DIRECTOR DE ASUNTOS INDIGENAS Y MIGRANTES</w:t>
            </w:r>
          </w:p>
        </w:tc>
        <w:tc>
          <w:tcPr>
            <w:tcW w:w="2693" w:type="dxa"/>
            <w:tcBorders>
              <w:top w:val="nil"/>
              <w:left w:val="nil"/>
              <w:bottom w:val="single" w:sz="4" w:space="0" w:color="auto"/>
              <w:right w:val="single" w:sz="4" w:space="0" w:color="auto"/>
            </w:tcBorders>
            <w:shd w:val="clear" w:color="auto" w:fill="auto"/>
            <w:vAlign w:val="center"/>
            <w:hideMark/>
          </w:tcPr>
          <w:p w:rsidR="00583127" w:rsidRPr="00583127" w:rsidRDefault="00583127" w:rsidP="00583127">
            <w:pPr>
              <w:spacing w:after="0" w:line="240" w:lineRule="auto"/>
              <w:rPr>
                <w:rFonts w:ascii="Arial" w:eastAsia="Times New Roman" w:hAnsi="Arial" w:cs="Arial"/>
                <w:color w:val="000000"/>
                <w:sz w:val="20"/>
                <w:szCs w:val="20"/>
                <w:lang w:eastAsia="es-MX"/>
              </w:rPr>
            </w:pPr>
            <w:r w:rsidRPr="00583127">
              <w:rPr>
                <w:rFonts w:ascii="Arial" w:eastAsia="Times New Roman" w:hAnsi="Arial" w:cs="Arial"/>
                <w:color w:val="000000"/>
                <w:sz w:val="20"/>
                <w:szCs w:val="20"/>
                <w:lang w:eastAsia="es-MX"/>
              </w:rPr>
              <w:t> </w:t>
            </w:r>
          </w:p>
        </w:tc>
      </w:tr>
      <w:tr w:rsidR="00583127" w:rsidRPr="00583127" w:rsidTr="00583127">
        <w:trPr>
          <w:trHeight w:val="960"/>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583127" w:rsidRPr="00583127" w:rsidRDefault="00583127" w:rsidP="00583127">
            <w:pPr>
              <w:spacing w:after="0" w:line="240" w:lineRule="auto"/>
              <w:rPr>
                <w:rFonts w:ascii="Arial" w:eastAsia="Times New Roman" w:hAnsi="Arial" w:cs="Arial"/>
                <w:color w:val="000000"/>
                <w:sz w:val="20"/>
                <w:szCs w:val="20"/>
                <w:lang w:eastAsia="es-MX"/>
              </w:rPr>
            </w:pPr>
            <w:r w:rsidRPr="00583127">
              <w:rPr>
                <w:rFonts w:ascii="Arial" w:eastAsia="Times New Roman" w:hAnsi="Arial" w:cs="Arial"/>
                <w:color w:val="000000"/>
                <w:sz w:val="20"/>
                <w:szCs w:val="20"/>
                <w:lang w:eastAsia="es-MX"/>
              </w:rPr>
              <w:t xml:space="preserve">LUIS MORALES RAMIREZ </w:t>
            </w:r>
          </w:p>
        </w:tc>
        <w:tc>
          <w:tcPr>
            <w:tcW w:w="3544" w:type="dxa"/>
            <w:tcBorders>
              <w:top w:val="nil"/>
              <w:left w:val="nil"/>
              <w:bottom w:val="single" w:sz="4" w:space="0" w:color="auto"/>
              <w:right w:val="single" w:sz="4" w:space="0" w:color="auto"/>
            </w:tcBorders>
            <w:shd w:val="clear" w:color="auto" w:fill="auto"/>
            <w:vAlign w:val="center"/>
            <w:hideMark/>
          </w:tcPr>
          <w:p w:rsidR="00583127" w:rsidRPr="00583127" w:rsidRDefault="00583127" w:rsidP="00583127">
            <w:pPr>
              <w:spacing w:after="0" w:line="240" w:lineRule="auto"/>
              <w:rPr>
                <w:rFonts w:ascii="Arial" w:eastAsia="Times New Roman" w:hAnsi="Arial" w:cs="Arial"/>
                <w:color w:val="000000"/>
                <w:sz w:val="20"/>
                <w:szCs w:val="20"/>
                <w:lang w:eastAsia="es-MX"/>
              </w:rPr>
            </w:pPr>
            <w:r w:rsidRPr="00583127">
              <w:rPr>
                <w:rFonts w:ascii="Arial" w:eastAsia="Times New Roman" w:hAnsi="Arial" w:cs="Arial"/>
                <w:color w:val="000000"/>
                <w:sz w:val="20"/>
                <w:szCs w:val="20"/>
                <w:lang w:eastAsia="es-MX"/>
              </w:rPr>
              <w:t>DIRECTOR DE TRANSITO</w:t>
            </w:r>
          </w:p>
        </w:tc>
        <w:tc>
          <w:tcPr>
            <w:tcW w:w="2693" w:type="dxa"/>
            <w:tcBorders>
              <w:top w:val="nil"/>
              <w:left w:val="nil"/>
              <w:bottom w:val="single" w:sz="4" w:space="0" w:color="auto"/>
              <w:right w:val="single" w:sz="4" w:space="0" w:color="auto"/>
            </w:tcBorders>
            <w:shd w:val="clear" w:color="auto" w:fill="auto"/>
            <w:vAlign w:val="center"/>
            <w:hideMark/>
          </w:tcPr>
          <w:p w:rsidR="00583127" w:rsidRPr="00583127" w:rsidRDefault="00583127" w:rsidP="00583127">
            <w:pPr>
              <w:spacing w:after="0" w:line="240" w:lineRule="auto"/>
              <w:rPr>
                <w:rFonts w:ascii="Arial" w:eastAsia="Times New Roman" w:hAnsi="Arial" w:cs="Arial"/>
                <w:color w:val="000000"/>
                <w:sz w:val="20"/>
                <w:szCs w:val="20"/>
                <w:lang w:eastAsia="es-MX"/>
              </w:rPr>
            </w:pPr>
            <w:r w:rsidRPr="00583127">
              <w:rPr>
                <w:rFonts w:ascii="Arial" w:eastAsia="Times New Roman" w:hAnsi="Arial" w:cs="Arial"/>
                <w:color w:val="000000"/>
                <w:sz w:val="20"/>
                <w:szCs w:val="20"/>
                <w:lang w:eastAsia="es-MX"/>
              </w:rPr>
              <w:t> </w:t>
            </w:r>
          </w:p>
        </w:tc>
      </w:tr>
      <w:tr w:rsidR="00583127" w:rsidRPr="00583127" w:rsidTr="00583127">
        <w:trPr>
          <w:trHeight w:val="960"/>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583127" w:rsidRPr="00583127" w:rsidRDefault="00583127" w:rsidP="00583127">
            <w:pPr>
              <w:spacing w:after="0" w:line="240" w:lineRule="auto"/>
              <w:rPr>
                <w:rFonts w:ascii="Arial" w:eastAsia="Times New Roman" w:hAnsi="Arial" w:cs="Arial"/>
                <w:color w:val="000000"/>
                <w:sz w:val="20"/>
                <w:szCs w:val="20"/>
                <w:lang w:eastAsia="es-MX"/>
              </w:rPr>
            </w:pPr>
            <w:r w:rsidRPr="00583127">
              <w:rPr>
                <w:rFonts w:ascii="Arial" w:eastAsia="Times New Roman" w:hAnsi="Arial" w:cs="Arial"/>
                <w:color w:val="000000"/>
                <w:sz w:val="20"/>
                <w:szCs w:val="20"/>
                <w:lang w:eastAsia="es-MX"/>
              </w:rPr>
              <w:t xml:space="preserve">FAUSTO MOLINA DIRCIO </w:t>
            </w:r>
          </w:p>
        </w:tc>
        <w:tc>
          <w:tcPr>
            <w:tcW w:w="3544" w:type="dxa"/>
            <w:tcBorders>
              <w:top w:val="nil"/>
              <w:left w:val="nil"/>
              <w:bottom w:val="single" w:sz="4" w:space="0" w:color="auto"/>
              <w:right w:val="single" w:sz="4" w:space="0" w:color="auto"/>
            </w:tcBorders>
            <w:shd w:val="clear" w:color="auto" w:fill="auto"/>
            <w:vAlign w:val="center"/>
            <w:hideMark/>
          </w:tcPr>
          <w:p w:rsidR="00583127" w:rsidRPr="00583127" w:rsidRDefault="00583127" w:rsidP="00583127">
            <w:pPr>
              <w:spacing w:after="0" w:line="240" w:lineRule="auto"/>
              <w:rPr>
                <w:rFonts w:ascii="Arial" w:eastAsia="Times New Roman" w:hAnsi="Arial" w:cs="Arial"/>
                <w:color w:val="000000"/>
                <w:sz w:val="20"/>
                <w:szCs w:val="20"/>
                <w:lang w:eastAsia="es-MX"/>
              </w:rPr>
            </w:pPr>
            <w:r w:rsidRPr="00583127">
              <w:rPr>
                <w:rFonts w:ascii="Arial" w:eastAsia="Times New Roman" w:hAnsi="Arial" w:cs="Arial"/>
                <w:color w:val="000000"/>
                <w:sz w:val="20"/>
                <w:szCs w:val="20"/>
                <w:lang w:eastAsia="es-MX"/>
              </w:rPr>
              <w:t>DIRECTOR DE PROTECCION CIVIL</w:t>
            </w:r>
          </w:p>
        </w:tc>
        <w:tc>
          <w:tcPr>
            <w:tcW w:w="2693" w:type="dxa"/>
            <w:tcBorders>
              <w:top w:val="nil"/>
              <w:left w:val="nil"/>
              <w:bottom w:val="single" w:sz="4" w:space="0" w:color="auto"/>
              <w:right w:val="single" w:sz="4" w:space="0" w:color="auto"/>
            </w:tcBorders>
            <w:shd w:val="clear" w:color="auto" w:fill="auto"/>
            <w:vAlign w:val="center"/>
            <w:hideMark/>
          </w:tcPr>
          <w:p w:rsidR="00583127" w:rsidRPr="00583127" w:rsidRDefault="00583127" w:rsidP="00583127">
            <w:pPr>
              <w:spacing w:after="0" w:line="240" w:lineRule="auto"/>
              <w:rPr>
                <w:rFonts w:ascii="Arial" w:eastAsia="Times New Roman" w:hAnsi="Arial" w:cs="Arial"/>
                <w:color w:val="000000"/>
                <w:sz w:val="20"/>
                <w:szCs w:val="20"/>
                <w:lang w:eastAsia="es-MX"/>
              </w:rPr>
            </w:pPr>
            <w:r w:rsidRPr="00583127">
              <w:rPr>
                <w:rFonts w:ascii="Arial" w:eastAsia="Times New Roman" w:hAnsi="Arial" w:cs="Arial"/>
                <w:color w:val="000000"/>
                <w:sz w:val="20"/>
                <w:szCs w:val="20"/>
                <w:lang w:eastAsia="es-MX"/>
              </w:rPr>
              <w:t> </w:t>
            </w:r>
          </w:p>
        </w:tc>
      </w:tr>
      <w:tr w:rsidR="00583127" w:rsidRPr="00583127" w:rsidTr="00583127">
        <w:trPr>
          <w:trHeight w:val="960"/>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583127" w:rsidRPr="00583127" w:rsidRDefault="00583127" w:rsidP="00583127">
            <w:pPr>
              <w:spacing w:after="0" w:line="240" w:lineRule="auto"/>
              <w:rPr>
                <w:rFonts w:ascii="Arial" w:eastAsia="Times New Roman" w:hAnsi="Arial" w:cs="Arial"/>
                <w:color w:val="000000"/>
                <w:sz w:val="20"/>
                <w:szCs w:val="20"/>
                <w:lang w:eastAsia="es-MX"/>
              </w:rPr>
            </w:pPr>
            <w:r w:rsidRPr="00583127">
              <w:rPr>
                <w:rFonts w:ascii="Arial" w:eastAsia="Times New Roman" w:hAnsi="Arial" w:cs="Arial"/>
                <w:color w:val="000000"/>
                <w:sz w:val="20"/>
                <w:szCs w:val="20"/>
                <w:lang w:eastAsia="es-MX"/>
              </w:rPr>
              <w:t>MAURILIO RAMIREZ MORALES</w:t>
            </w:r>
          </w:p>
        </w:tc>
        <w:tc>
          <w:tcPr>
            <w:tcW w:w="3544" w:type="dxa"/>
            <w:tcBorders>
              <w:top w:val="nil"/>
              <w:left w:val="nil"/>
              <w:bottom w:val="single" w:sz="4" w:space="0" w:color="auto"/>
              <w:right w:val="single" w:sz="4" w:space="0" w:color="auto"/>
            </w:tcBorders>
            <w:shd w:val="clear" w:color="auto" w:fill="auto"/>
            <w:vAlign w:val="center"/>
            <w:hideMark/>
          </w:tcPr>
          <w:p w:rsidR="00583127" w:rsidRPr="00583127" w:rsidRDefault="00583127" w:rsidP="00583127">
            <w:pPr>
              <w:spacing w:after="0" w:line="240" w:lineRule="auto"/>
              <w:rPr>
                <w:rFonts w:ascii="Arial" w:eastAsia="Times New Roman" w:hAnsi="Arial" w:cs="Arial"/>
                <w:color w:val="000000"/>
                <w:sz w:val="20"/>
                <w:szCs w:val="20"/>
                <w:lang w:eastAsia="es-MX"/>
              </w:rPr>
            </w:pPr>
            <w:r w:rsidRPr="00583127">
              <w:rPr>
                <w:rFonts w:ascii="Arial" w:eastAsia="Times New Roman" w:hAnsi="Arial" w:cs="Arial"/>
                <w:color w:val="000000"/>
                <w:sz w:val="20"/>
                <w:szCs w:val="20"/>
                <w:lang w:eastAsia="es-MX"/>
              </w:rPr>
              <w:t>DIRECTOR DE SEGURIDAD PUBLICA</w:t>
            </w:r>
          </w:p>
        </w:tc>
        <w:tc>
          <w:tcPr>
            <w:tcW w:w="2693" w:type="dxa"/>
            <w:tcBorders>
              <w:top w:val="nil"/>
              <w:left w:val="nil"/>
              <w:bottom w:val="single" w:sz="4" w:space="0" w:color="auto"/>
              <w:right w:val="single" w:sz="4" w:space="0" w:color="auto"/>
            </w:tcBorders>
            <w:shd w:val="clear" w:color="auto" w:fill="auto"/>
            <w:vAlign w:val="center"/>
            <w:hideMark/>
          </w:tcPr>
          <w:p w:rsidR="00583127" w:rsidRPr="00583127" w:rsidRDefault="00583127" w:rsidP="00583127">
            <w:pPr>
              <w:spacing w:after="0" w:line="240" w:lineRule="auto"/>
              <w:rPr>
                <w:rFonts w:ascii="Arial" w:eastAsia="Times New Roman" w:hAnsi="Arial" w:cs="Arial"/>
                <w:color w:val="000000"/>
                <w:sz w:val="20"/>
                <w:szCs w:val="20"/>
                <w:lang w:eastAsia="es-MX"/>
              </w:rPr>
            </w:pPr>
            <w:r w:rsidRPr="00583127">
              <w:rPr>
                <w:rFonts w:ascii="Arial" w:eastAsia="Times New Roman" w:hAnsi="Arial" w:cs="Arial"/>
                <w:color w:val="000000"/>
                <w:sz w:val="20"/>
                <w:szCs w:val="20"/>
                <w:lang w:eastAsia="es-MX"/>
              </w:rPr>
              <w:t> </w:t>
            </w:r>
          </w:p>
        </w:tc>
      </w:tr>
      <w:tr w:rsidR="00583127" w:rsidRPr="00583127" w:rsidTr="00583127">
        <w:trPr>
          <w:trHeight w:val="960"/>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583127" w:rsidRPr="00583127" w:rsidRDefault="00583127" w:rsidP="00583127">
            <w:pPr>
              <w:spacing w:after="0" w:line="240" w:lineRule="auto"/>
              <w:rPr>
                <w:rFonts w:ascii="Arial" w:eastAsia="Times New Roman" w:hAnsi="Arial" w:cs="Arial"/>
                <w:color w:val="000000"/>
                <w:sz w:val="20"/>
                <w:szCs w:val="20"/>
                <w:lang w:eastAsia="es-MX"/>
              </w:rPr>
            </w:pPr>
            <w:r w:rsidRPr="00583127">
              <w:rPr>
                <w:rFonts w:ascii="Arial" w:eastAsia="Times New Roman" w:hAnsi="Arial" w:cs="Arial"/>
                <w:color w:val="000000"/>
                <w:sz w:val="20"/>
                <w:szCs w:val="20"/>
                <w:lang w:eastAsia="es-MX"/>
              </w:rPr>
              <w:lastRenderedPageBreak/>
              <w:t xml:space="preserve">JESUS ADRIAN ROSAS DELGADO </w:t>
            </w:r>
          </w:p>
        </w:tc>
        <w:tc>
          <w:tcPr>
            <w:tcW w:w="3544" w:type="dxa"/>
            <w:tcBorders>
              <w:top w:val="nil"/>
              <w:left w:val="nil"/>
              <w:bottom w:val="single" w:sz="4" w:space="0" w:color="auto"/>
              <w:right w:val="single" w:sz="4" w:space="0" w:color="auto"/>
            </w:tcBorders>
            <w:shd w:val="clear" w:color="auto" w:fill="auto"/>
            <w:vAlign w:val="center"/>
            <w:hideMark/>
          </w:tcPr>
          <w:p w:rsidR="00583127" w:rsidRPr="00583127" w:rsidRDefault="00583127" w:rsidP="00583127">
            <w:pPr>
              <w:spacing w:after="0" w:line="240" w:lineRule="auto"/>
              <w:rPr>
                <w:rFonts w:ascii="Arial" w:eastAsia="Times New Roman" w:hAnsi="Arial" w:cs="Arial"/>
                <w:color w:val="000000"/>
                <w:sz w:val="20"/>
                <w:szCs w:val="20"/>
                <w:lang w:eastAsia="es-MX"/>
              </w:rPr>
            </w:pPr>
            <w:r w:rsidRPr="00583127">
              <w:rPr>
                <w:rFonts w:ascii="Arial" w:eastAsia="Times New Roman" w:hAnsi="Arial" w:cs="Arial"/>
                <w:color w:val="000000"/>
                <w:sz w:val="20"/>
                <w:szCs w:val="20"/>
                <w:lang w:eastAsia="es-MX"/>
              </w:rPr>
              <w:t>DIRECTOR JURIDICO</w:t>
            </w:r>
          </w:p>
        </w:tc>
        <w:tc>
          <w:tcPr>
            <w:tcW w:w="2693" w:type="dxa"/>
            <w:tcBorders>
              <w:top w:val="nil"/>
              <w:left w:val="nil"/>
              <w:bottom w:val="single" w:sz="4" w:space="0" w:color="auto"/>
              <w:right w:val="single" w:sz="4" w:space="0" w:color="auto"/>
            </w:tcBorders>
            <w:shd w:val="clear" w:color="auto" w:fill="auto"/>
            <w:vAlign w:val="center"/>
            <w:hideMark/>
          </w:tcPr>
          <w:p w:rsidR="00583127" w:rsidRPr="00583127" w:rsidRDefault="00583127" w:rsidP="00583127">
            <w:pPr>
              <w:spacing w:after="0" w:line="240" w:lineRule="auto"/>
              <w:rPr>
                <w:rFonts w:ascii="Arial" w:eastAsia="Times New Roman" w:hAnsi="Arial" w:cs="Arial"/>
                <w:color w:val="000000"/>
                <w:sz w:val="20"/>
                <w:szCs w:val="20"/>
                <w:lang w:eastAsia="es-MX"/>
              </w:rPr>
            </w:pPr>
            <w:r w:rsidRPr="00583127">
              <w:rPr>
                <w:rFonts w:ascii="Arial" w:eastAsia="Times New Roman" w:hAnsi="Arial" w:cs="Arial"/>
                <w:color w:val="000000"/>
                <w:sz w:val="20"/>
                <w:szCs w:val="20"/>
                <w:lang w:eastAsia="es-MX"/>
              </w:rPr>
              <w:t> </w:t>
            </w:r>
          </w:p>
        </w:tc>
      </w:tr>
      <w:tr w:rsidR="00583127" w:rsidRPr="00583127" w:rsidTr="00583127">
        <w:trPr>
          <w:trHeight w:val="960"/>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583127" w:rsidRPr="00583127" w:rsidRDefault="00583127" w:rsidP="00583127">
            <w:pPr>
              <w:spacing w:after="0" w:line="240" w:lineRule="auto"/>
              <w:rPr>
                <w:rFonts w:ascii="Arial" w:eastAsia="Times New Roman" w:hAnsi="Arial" w:cs="Arial"/>
                <w:color w:val="000000"/>
                <w:sz w:val="20"/>
                <w:szCs w:val="20"/>
                <w:lang w:eastAsia="es-MX"/>
              </w:rPr>
            </w:pPr>
            <w:r w:rsidRPr="00583127">
              <w:rPr>
                <w:rFonts w:ascii="Arial" w:eastAsia="Times New Roman" w:hAnsi="Arial" w:cs="Arial"/>
                <w:color w:val="000000"/>
                <w:sz w:val="20"/>
                <w:szCs w:val="20"/>
                <w:lang w:eastAsia="es-MX"/>
              </w:rPr>
              <w:t xml:space="preserve">BASILIO BELLO GARCIA </w:t>
            </w:r>
          </w:p>
        </w:tc>
        <w:tc>
          <w:tcPr>
            <w:tcW w:w="3544" w:type="dxa"/>
            <w:tcBorders>
              <w:top w:val="nil"/>
              <w:left w:val="nil"/>
              <w:bottom w:val="single" w:sz="4" w:space="0" w:color="auto"/>
              <w:right w:val="single" w:sz="4" w:space="0" w:color="auto"/>
            </w:tcBorders>
            <w:shd w:val="clear" w:color="auto" w:fill="auto"/>
            <w:vAlign w:val="center"/>
            <w:hideMark/>
          </w:tcPr>
          <w:p w:rsidR="00583127" w:rsidRPr="00583127" w:rsidRDefault="00583127" w:rsidP="00583127">
            <w:pPr>
              <w:spacing w:after="0" w:line="240" w:lineRule="auto"/>
              <w:rPr>
                <w:rFonts w:ascii="Arial" w:eastAsia="Times New Roman" w:hAnsi="Arial" w:cs="Arial"/>
                <w:color w:val="000000"/>
                <w:sz w:val="20"/>
                <w:szCs w:val="20"/>
                <w:lang w:eastAsia="es-MX"/>
              </w:rPr>
            </w:pPr>
            <w:r w:rsidRPr="00583127">
              <w:rPr>
                <w:rFonts w:ascii="Arial" w:eastAsia="Times New Roman" w:hAnsi="Arial" w:cs="Arial"/>
                <w:color w:val="000000"/>
                <w:sz w:val="20"/>
                <w:szCs w:val="20"/>
                <w:lang w:eastAsia="es-MX"/>
              </w:rPr>
              <w:t>COORDINADOR DE GOBERNACION, REGLAMENTOS y COMERCIO</w:t>
            </w:r>
          </w:p>
        </w:tc>
        <w:tc>
          <w:tcPr>
            <w:tcW w:w="2693" w:type="dxa"/>
            <w:tcBorders>
              <w:top w:val="nil"/>
              <w:left w:val="nil"/>
              <w:bottom w:val="single" w:sz="4" w:space="0" w:color="auto"/>
              <w:right w:val="single" w:sz="4" w:space="0" w:color="auto"/>
            </w:tcBorders>
            <w:shd w:val="clear" w:color="auto" w:fill="auto"/>
            <w:vAlign w:val="center"/>
            <w:hideMark/>
          </w:tcPr>
          <w:p w:rsidR="00583127" w:rsidRPr="00583127" w:rsidRDefault="00583127" w:rsidP="00583127">
            <w:pPr>
              <w:spacing w:after="0" w:line="240" w:lineRule="auto"/>
              <w:rPr>
                <w:rFonts w:ascii="Arial" w:eastAsia="Times New Roman" w:hAnsi="Arial" w:cs="Arial"/>
                <w:color w:val="000000"/>
                <w:sz w:val="20"/>
                <w:szCs w:val="20"/>
                <w:lang w:eastAsia="es-MX"/>
              </w:rPr>
            </w:pPr>
            <w:r w:rsidRPr="00583127">
              <w:rPr>
                <w:rFonts w:ascii="Arial" w:eastAsia="Times New Roman" w:hAnsi="Arial" w:cs="Arial"/>
                <w:color w:val="000000"/>
                <w:sz w:val="20"/>
                <w:szCs w:val="20"/>
                <w:lang w:eastAsia="es-MX"/>
              </w:rPr>
              <w:t> </w:t>
            </w:r>
          </w:p>
        </w:tc>
      </w:tr>
    </w:tbl>
    <w:p w:rsidR="00DA7790" w:rsidRPr="0014451A" w:rsidRDefault="007C2F9C" w:rsidP="007C2F9C">
      <w:pPr>
        <w:jc w:val="right"/>
        <w:rPr>
          <w:rFonts w:ascii="Arial" w:hAnsi="Arial" w:cs="Arial"/>
          <w:b/>
          <w:sz w:val="28"/>
          <w:szCs w:val="28"/>
        </w:rPr>
      </w:pPr>
      <w:r>
        <w:rPr>
          <w:rFonts w:ascii="Arial" w:hAnsi="Arial" w:cs="Arial"/>
          <w:b/>
          <w:sz w:val="28"/>
          <w:szCs w:val="28"/>
        </w:rPr>
        <w:t xml:space="preserve"> </w:t>
      </w:r>
    </w:p>
    <w:p w:rsidR="00DA7790" w:rsidRDefault="00DA7790" w:rsidP="00DE7545">
      <w:pPr>
        <w:rPr>
          <w:rFonts w:cstheme="minorHAnsi"/>
          <w:b/>
          <w:sz w:val="20"/>
        </w:rPr>
      </w:pPr>
    </w:p>
    <w:p w:rsidR="00153134" w:rsidRDefault="00153134" w:rsidP="00DE7545">
      <w:pPr>
        <w:rPr>
          <w:rFonts w:cstheme="minorHAnsi"/>
          <w:b/>
          <w:sz w:val="20"/>
        </w:rPr>
      </w:pPr>
    </w:p>
    <w:p w:rsidR="00153134" w:rsidRDefault="00153134" w:rsidP="00DE7545">
      <w:pPr>
        <w:rPr>
          <w:rFonts w:cstheme="minorHAnsi"/>
          <w:b/>
          <w:sz w:val="20"/>
        </w:rPr>
      </w:pPr>
    </w:p>
    <w:p w:rsidR="00153134" w:rsidRPr="00C00251" w:rsidRDefault="00153134" w:rsidP="00DE7545">
      <w:pPr>
        <w:rPr>
          <w:rFonts w:cstheme="minorHAnsi"/>
          <w:b/>
          <w:sz w:val="20"/>
        </w:rPr>
      </w:pPr>
    </w:p>
    <w:p w:rsidR="00DA7790" w:rsidRDefault="00DA7790" w:rsidP="00DE7545">
      <w:pPr>
        <w:rPr>
          <w:rFonts w:cstheme="minorHAnsi"/>
          <w:b/>
          <w:sz w:val="20"/>
        </w:rPr>
      </w:pPr>
    </w:p>
    <w:p w:rsidR="00583127" w:rsidRDefault="00583127" w:rsidP="00DE7545">
      <w:pPr>
        <w:rPr>
          <w:rFonts w:cstheme="minorHAnsi"/>
          <w:b/>
          <w:sz w:val="20"/>
        </w:rPr>
      </w:pPr>
    </w:p>
    <w:p w:rsidR="00583127" w:rsidRDefault="00583127" w:rsidP="00DE7545">
      <w:pPr>
        <w:rPr>
          <w:rFonts w:cstheme="minorHAnsi"/>
          <w:b/>
          <w:sz w:val="20"/>
        </w:rPr>
      </w:pPr>
    </w:p>
    <w:p w:rsidR="00583127" w:rsidRDefault="00583127" w:rsidP="00DE7545">
      <w:pPr>
        <w:rPr>
          <w:rFonts w:cstheme="minorHAnsi"/>
          <w:b/>
          <w:sz w:val="20"/>
        </w:rPr>
      </w:pPr>
    </w:p>
    <w:p w:rsidR="00583127" w:rsidRDefault="00583127" w:rsidP="00DE7545">
      <w:pPr>
        <w:rPr>
          <w:rFonts w:cstheme="minorHAnsi"/>
          <w:b/>
          <w:sz w:val="20"/>
        </w:rPr>
      </w:pPr>
    </w:p>
    <w:p w:rsidR="00583127" w:rsidRDefault="00583127" w:rsidP="00DE7545">
      <w:pPr>
        <w:rPr>
          <w:rFonts w:cstheme="minorHAnsi"/>
          <w:b/>
          <w:sz w:val="20"/>
        </w:rPr>
      </w:pPr>
    </w:p>
    <w:p w:rsidR="00583127" w:rsidRDefault="00583127" w:rsidP="00DE7545">
      <w:pPr>
        <w:rPr>
          <w:rFonts w:cstheme="minorHAnsi"/>
          <w:b/>
          <w:sz w:val="20"/>
        </w:rPr>
      </w:pPr>
    </w:p>
    <w:p w:rsidR="00583127" w:rsidRDefault="00583127" w:rsidP="00DE7545">
      <w:pPr>
        <w:rPr>
          <w:rFonts w:cstheme="minorHAnsi"/>
          <w:b/>
          <w:sz w:val="20"/>
        </w:rPr>
      </w:pPr>
    </w:p>
    <w:p w:rsidR="00583127" w:rsidRPr="00583127" w:rsidRDefault="00583127" w:rsidP="00583127">
      <w:pPr>
        <w:jc w:val="both"/>
        <w:rPr>
          <w:rFonts w:cstheme="minorHAnsi"/>
          <w:b/>
        </w:rPr>
      </w:pPr>
      <w:r w:rsidRPr="00583127">
        <w:rPr>
          <w:rFonts w:cstheme="minorHAnsi"/>
          <w:b/>
        </w:rPr>
        <w:t>HOJA DE FIRMAS DEL DOCUMENTO QUE CONTIENE LA DESCRIPCION DEL PROCESO DE LA VALIDACION DE INDICADORES PARA EL EJERCICIO FISCAL 2023 DEL H. AYUNTAMIENTO MUNICIPAL DE</w:t>
      </w:r>
      <w:bookmarkStart w:id="1" w:name="_GoBack"/>
      <w:bookmarkEnd w:id="1"/>
      <w:r w:rsidRPr="00583127">
        <w:rPr>
          <w:rFonts w:cstheme="minorHAnsi"/>
          <w:b/>
        </w:rPr>
        <w:t xml:space="preserve"> JOSE JOAQUIN DE HERRERA, GUERRERO</w:t>
      </w:r>
    </w:p>
    <w:sectPr w:rsidR="00583127" w:rsidRPr="00583127" w:rsidSect="00550E8A">
      <w:headerReference w:type="even" r:id="rId8"/>
      <w:headerReference w:type="default" r:id="rId9"/>
      <w:footerReference w:type="even" r:id="rId10"/>
      <w:footerReference w:type="default" r:id="rId11"/>
      <w:headerReference w:type="first" r:id="rId12"/>
      <w:footerReference w:type="first" r:id="rId13"/>
      <w:pgSz w:w="12240" w:h="15840"/>
      <w:pgMar w:top="1701" w:right="1701" w:bottom="1077" w:left="1701"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5A15" w:rsidRDefault="00405A15" w:rsidP="00C32234">
      <w:pPr>
        <w:spacing w:after="0" w:line="240" w:lineRule="auto"/>
      </w:pPr>
      <w:r>
        <w:separator/>
      </w:r>
    </w:p>
  </w:endnote>
  <w:endnote w:type="continuationSeparator" w:id="0">
    <w:p w:rsidR="00405A15" w:rsidRDefault="00405A15" w:rsidP="00C322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4B1E" w:rsidRDefault="00424B1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7704271"/>
      <w:docPartObj>
        <w:docPartGallery w:val="Page Numbers (Bottom of Page)"/>
        <w:docPartUnique/>
      </w:docPartObj>
    </w:sdtPr>
    <w:sdtEndPr/>
    <w:sdtContent>
      <w:p w:rsidR="00541038" w:rsidRDefault="00541038">
        <w:pPr>
          <w:pStyle w:val="Piedepgina"/>
          <w:jc w:val="right"/>
        </w:pPr>
        <w:r w:rsidRPr="00C32234">
          <w:rPr>
            <w:noProof/>
            <w:lang w:eastAsia="es-MX"/>
          </w:rPr>
          <mc:AlternateContent>
            <mc:Choice Requires="wps">
              <w:drawing>
                <wp:anchor distT="0" distB="0" distL="114300" distR="114300" simplePos="0" relativeHeight="251665408" behindDoc="0" locked="0" layoutInCell="1" allowOverlap="1" wp14:anchorId="77F9B22C" wp14:editId="41352F88">
                  <wp:simplePos x="0" y="0"/>
                  <wp:positionH relativeFrom="page">
                    <wp:align>left</wp:align>
                  </wp:positionH>
                  <wp:positionV relativeFrom="paragraph">
                    <wp:posOffset>178367</wp:posOffset>
                  </wp:positionV>
                  <wp:extent cx="7760335" cy="204281"/>
                  <wp:effectExtent l="0" t="0" r="0" b="5715"/>
                  <wp:wrapNone/>
                  <wp:docPr id="24" name="Rectángulo 24"/>
                  <wp:cNvGraphicFramePr/>
                  <a:graphic xmlns:a="http://schemas.openxmlformats.org/drawingml/2006/main">
                    <a:graphicData uri="http://schemas.microsoft.com/office/word/2010/wordprocessingShape">
                      <wps:wsp>
                        <wps:cNvSpPr/>
                        <wps:spPr>
                          <a:xfrm>
                            <a:off x="0" y="0"/>
                            <a:ext cx="7760335" cy="204281"/>
                          </a:xfrm>
                          <a:prstGeom prst="rect">
                            <a:avLst/>
                          </a:prstGeom>
                          <a:solidFill>
                            <a:schemeClr val="accent6">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57EF499" id="Rectángulo 24" o:spid="_x0000_s1026" style="position:absolute;margin-left:0;margin-top:14.05pt;width:611.05pt;height:16.1pt;z-index:251665408;visibility:visible;mso-wrap-style:square;mso-height-percent:0;mso-wrap-distance-left:9pt;mso-wrap-distance-top:0;mso-wrap-distance-right:9pt;mso-wrap-distance-bottom:0;mso-position-horizontal:left;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" fillcolor="#538135 [2409]" stroked="f" strokeweight="1pt">
                  <w10:wrap anchorx="page"/>
                </v:rect>
              </w:pict>
            </mc:Fallback>
          </mc:AlternateContent>
        </w:r>
        <w:r>
          <w:fldChar w:fldCharType="begin"/>
        </w:r>
        <w:r>
          <w:instrText>PAGE   \* MERGEFORMAT</w:instrText>
        </w:r>
        <w:r>
          <w:fldChar w:fldCharType="separate"/>
        </w:r>
        <w:r w:rsidR="00583127" w:rsidRPr="00583127">
          <w:rPr>
            <w:noProof/>
            <w:lang w:val="es-ES"/>
          </w:rPr>
          <w:t>12</w:t>
        </w:r>
        <w:r>
          <w:fldChar w:fldCharType="end"/>
        </w:r>
      </w:p>
    </w:sdtContent>
  </w:sdt>
  <w:p w:rsidR="00541038" w:rsidRDefault="00541038">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4B1E" w:rsidRDefault="00424B1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5A15" w:rsidRDefault="00405A15" w:rsidP="00C32234">
      <w:pPr>
        <w:spacing w:after="0" w:line="240" w:lineRule="auto"/>
      </w:pPr>
      <w:r>
        <w:separator/>
      </w:r>
    </w:p>
  </w:footnote>
  <w:footnote w:type="continuationSeparator" w:id="0">
    <w:p w:rsidR="00405A15" w:rsidRDefault="00405A15" w:rsidP="00C32234">
      <w:pPr>
        <w:spacing w:after="0" w:line="240" w:lineRule="auto"/>
      </w:pPr>
      <w:r>
        <w:continuationSeparator/>
      </w:r>
    </w:p>
  </w:footnote>
  <w:footnote w:id="1">
    <w:p w:rsidR="00DD57F8" w:rsidRDefault="00DD57F8" w:rsidP="00DD57F8">
      <w:pPr>
        <w:pStyle w:val="Textonotapie"/>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4B1E" w:rsidRDefault="00424B1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1038" w:rsidRDefault="00541038">
    <w:pPr>
      <w:pStyle w:val="Encabezado"/>
    </w:pPr>
    <w:r>
      <w:rPr>
        <w:noProof/>
        <w:lang w:eastAsia="es-MX"/>
      </w:rPr>
      <w:drawing>
        <wp:anchor distT="0" distB="0" distL="114300" distR="114300" simplePos="0" relativeHeight="251668480" behindDoc="0" locked="0" layoutInCell="1" allowOverlap="1" wp14:anchorId="419BEE3E" wp14:editId="160F9B6A">
          <wp:simplePos x="0" y="0"/>
          <wp:positionH relativeFrom="margin">
            <wp:align>left</wp:align>
          </wp:positionH>
          <wp:positionV relativeFrom="paragraph">
            <wp:posOffset>-362398</wp:posOffset>
          </wp:positionV>
          <wp:extent cx="581410" cy="628980"/>
          <wp:effectExtent l="0" t="0" r="9525" b="0"/>
          <wp:wrapNone/>
          <wp:docPr id="10" name="Picture 2"/>
          <wp:cNvGraphicFramePr/>
          <a:graphic xmlns:a="http://schemas.openxmlformats.org/drawingml/2006/main">
            <a:graphicData uri="http://schemas.openxmlformats.org/drawingml/2006/picture">
              <pic:pic xmlns:pic="http://schemas.openxmlformats.org/drawingml/2006/picture">
                <pic:nvPicPr>
                  <pic:cNvPr id="9" name="Picture 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1410" cy="628980"/>
                  </a:xfrm>
                  <a:prstGeom prst="rect">
                    <a:avLst/>
                  </a:prstGeom>
                  <a:noFill/>
                  <a:ln>
                    <a:noFill/>
                  </a:ln>
                  <a:extLst/>
                </pic:spPr>
              </pic:pic>
            </a:graphicData>
          </a:graphic>
          <wp14:sizeRelH relativeFrom="page">
            <wp14:pctWidth>0</wp14:pctWidth>
          </wp14:sizeRelH>
          <wp14:sizeRelV relativeFrom="page">
            <wp14:pctHeight>0</wp14:pctHeight>
          </wp14:sizeRelV>
        </wp:anchor>
      </w:drawing>
    </w:r>
    <w:r w:rsidRPr="00C32234">
      <w:rPr>
        <w:noProof/>
        <w:lang w:eastAsia="es-MX"/>
      </w:rPr>
      <mc:AlternateContent>
        <mc:Choice Requires="wps">
          <w:drawing>
            <wp:anchor distT="0" distB="0" distL="114300" distR="114300" simplePos="0" relativeHeight="251659264" behindDoc="0" locked="0" layoutInCell="1" allowOverlap="1" wp14:anchorId="4E44107C" wp14:editId="24393466">
              <wp:simplePos x="0" y="0"/>
              <wp:positionH relativeFrom="page">
                <wp:posOffset>110997</wp:posOffset>
              </wp:positionH>
              <wp:positionV relativeFrom="paragraph">
                <wp:posOffset>-555926</wp:posOffset>
              </wp:positionV>
              <wp:extent cx="7760335" cy="983112"/>
              <wp:effectExtent l="0" t="0" r="0" b="7620"/>
              <wp:wrapNone/>
              <wp:docPr id="14" name="Rectángulo 14"/>
              <wp:cNvGraphicFramePr/>
              <a:graphic xmlns:a="http://schemas.openxmlformats.org/drawingml/2006/main">
                <a:graphicData uri="http://schemas.microsoft.com/office/word/2010/wordprocessingShape">
                  <wps:wsp>
                    <wps:cNvSpPr/>
                    <wps:spPr>
                      <a:xfrm>
                        <a:off x="0" y="0"/>
                        <a:ext cx="7760335" cy="983112"/>
                      </a:xfrm>
                      <a:prstGeom prst="rect">
                        <a:avLst/>
                      </a:prstGeom>
                      <a:solidFill>
                        <a:schemeClr val="accent6">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C721CED" id="Rectángulo 14" o:spid="_x0000_s1026" style="position:absolute;margin-left:8.75pt;margin-top:-43.75pt;width:611.05pt;height:77.4pt;z-index:251659264;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" fillcolor="#538135 [2409]" stroked="f" strokeweight="1pt">
              <w10:wrap anchorx="page"/>
            </v:rect>
          </w:pict>
        </mc:Fallback>
      </mc:AlternateContent>
    </w:r>
    <w:r>
      <w:rPr>
        <w:noProof/>
        <w:lang w:eastAsia="es-MX"/>
      </w:rPr>
      <mc:AlternateContent>
        <mc:Choice Requires="wps">
          <w:drawing>
            <wp:anchor distT="0" distB="0" distL="114300" distR="114300" simplePos="0" relativeHeight="251663360" behindDoc="0" locked="0" layoutInCell="1" allowOverlap="1" wp14:anchorId="48267B1C" wp14:editId="074DAB6E">
              <wp:simplePos x="0" y="0"/>
              <wp:positionH relativeFrom="column">
                <wp:posOffset>682464</wp:posOffset>
              </wp:positionH>
              <wp:positionV relativeFrom="paragraph">
                <wp:posOffset>-315746</wp:posOffset>
              </wp:positionV>
              <wp:extent cx="1789430" cy="571500"/>
              <wp:effectExtent l="0" t="0" r="0" b="0"/>
              <wp:wrapNone/>
              <wp:docPr id="17" name="Cuadro de texto 17"/>
              <wp:cNvGraphicFramePr/>
              <a:graphic xmlns:a="http://schemas.openxmlformats.org/drawingml/2006/main">
                <a:graphicData uri="http://schemas.microsoft.com/office/word/2010/wordprocessingShape">
                  <wps:wsp>
                    <wps:cNvSpPr txBox="1"/>
                    <wps:spPr>
                      <a:xfrm>
                        <a:off x="0" y="0"/>
                        <a:ext cx="1789430" cy="571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41038" w:rsidRPr="00112E97" w:rsidRDefault="00541038" w:rsidP="00813EFC">
                          <w:pPr>
                            <w:spacing w:after="0" w:line="240" w:lineRule="auto"/>
                            <w:rPr>
                              <w:rFonts w:ascii="Times New Roman" w:hAnsi="Times New Roman" w:cs="Times New Roman"/>
                              <w:sz w:val="20"/>
                            </w:rPr>
                          </w:pPr>
                          <w:r w:rsidRPr="00112E97">
                            <w:rPr>
                              <w:rFonts w:ascii="Times New Roman" w:hAnsi="Times New Roman" w:cs="Times New Roman"/>
                              <w:sz w:val="20"/>
                            </w:rPr>
                            <w:t xml:space="preserve">H. Ayuntamiento Municipal </w:t>
                          </w:r>
                          <w:r>
                            <w:rPr>
                              <w:rFonts w:ascii="Times New Roman" w:hAnsi="Times New Roman" w:cs="Times New Roman"/>
                              <w:sz w:val="20"/>
                            </w:rPr>
                            <w:t xml:space="preserve">Constitucional </w:t>
                          </w:r>
                          <w:r w:rsidRPr="00112E97">
                            <w:rPr>
                              <w:rFonts w:ascii="Times New Roman" w:hAnsi="Times New Roman" w:cs="Times New Roman"/>
                              <w:sz w:val="20"/>
                            </w:rPr>
                            <w:t>de</w:t>
                          </w:r>
                          <w:r>
                            <w:rPr>
                              <w:rFonts w:ascii="Times New Roman" w:hAnsi="Times New Roman" w:cs="Times New Roman"/>
                              <w:sz w:val="20"/>
                            </w:rPr>
                            <w:t xml:space="preserve"> José Joaquín de Herrera.</w:t>
                          </w:r>
                          <w:r w:rsidRPr="00112E97">
                            <w:rPr>
                              <w:rFonts w:ascii="Times New Roman" w:hAnsi="Times New Roman" w:cs="Times New Roman"/>
                              <w:sz w:val="20"/>
                            </w:rPr>
                            <w:t xml:space="preserve"> 20</w:t>
                          </w:r>
                          <w:r w:rsidR="00424B1E">
                            <w:rPr>
                              <w:rFonts w:ascii="Times New Roman" w:hAnsi="Times New Roman" w:cs="Times New Roman"/>
                              <w:sz w:val="20"/>
                            </w:rPr>
                            <w:t>21</w:t>
                          </w:r>
                          <w:r w:rsidRPr="00112E97">
                            <w:rPr>
                              <w:rFonts w:ascii="Times New Roman" w:hAnsi="Times New Roman" w:cs="Times New Roman"/>
                              <w:sz w:val="20"/>
                            </w:rPr>
                            <w:t>-20</w:t>
                          </w:r>
                          <w:r>
                            <w:rPr>
                              <w:rFonts w:ascii="Times New Roman" w:hAnsi="Times New Roman" w:cs="Times New Roman"/>
                              <w:sz w:val="20"/>
                            </w:rPr>
                            <w:t>2</w:t>
                          </w:r>
                          <w:r w:rsidR="00424B1E">
                            <w:rPr>
                              <w:rFonts w:ascii="Times New Roman" w:hAnsi="Times New Roman" w:cs="Times New Roman"/>
                              <w:sz w:val="20"/>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8267B1C" id="_x0000_t202" coordsize="21600,21600" o:spt="202" path="m,l,21600r21600,l21600,xe">
              <v:stroke joinstyle="miter"/>
              <v:path gradientshapeok="t" o:connecttype="rect"/>
            </v:shapetype>
            <v:shape id="Cuadro de texto 17" o:spid="_x0000_s1026" type="#_x0000_t202" style="position:absolute;margin-left:53.75pt;margin-top:-24.85pt;width:140.9pt;height:4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" filled="f" stroked="f" strokeweight=".5pt">
              <v:textbox>
                <w:txbxContent>
                  <w:p w:rsidR="00541038" w:rsidRPr="00112E97" w:rsidRDefault="00541038" w:rsidP="00813EFC">
                    <w:pPr>
                      <w:spacing w:after="0" w:line="240" w:lineRule="auto"/>
                      <w:rPr>
                        <w:rFonts w:ascii="Times New Roman" w:hAnsi="Times New Roman" w:cs="Times New Roman"/>
                        <w:sz w:val="20"/>
                      </w:rPr>
                    </w:pPr>
                    <w:r w:rsidRPr="00112E97">
                      <w:rPr>
                        <w:rFonts w:ascii="Times New Roman" w:hAnsi="Times New Roman" w:cs="Times New Roman"/>
                        <w:sz w:val="20"/>
                      </w:rPr>
                      <w:t xml:space="preserve">H. Ayuntamiento Municipal </w:t>
                    </w:r>
                    <w:r>
                      <w:rPr>
                        <w:rFonts w:ascii="Times New Roman" w:hAnsi="Times New Roman" w:cs="Times New Roman"/>
                        <w:sz w:val="20"/>
                      </w:rPr>
                      <w:t xml:space="preserve">Constitucional </w:t>
                    </w:r>
                    <w:r w:rsidRPr="00112E97">
                      <w:rPr>
                        <w:rFonts w:ascii="Times New Roman" w:hAnsi="Times New Roman" w:cs="Times New Roman"/>
                        <w:sz w:val="20"/>
                      </w:rPr>
                      <w:t>de</w:t>
                    </w:r>
                    <w:r>
                      <w:rPr>
                        <w:rFonts w:ascii="Times New Roman" w:hAnsi="Times New Roman" w:cs="Times New Roman"/>
                        <w:sz w:val="20"/>
                      </w:rPr>
                      <w:t xml:space="preserve"> José Joaquín de Herrera.</w:t>
                    </w:r>
                    <w:r w:rsidRPr="00112E97">
                      <w:rPr>
                        <w:rFonts w:ascii="Times New Roman" w:hAnsi="Times New Roman" w:cs="Times New Roman"/>
                        <w:sz w:val="20"/>
                      </w:rPr>
                      <w:t xml:space="preserve"> 20</w:t>
                    </w:r>
                    <w:r w:rsidR="00424B1E">
                      <w:rPr>
                        <w:rFonts w:ascii="Times New Roman" w:hAnsi="Times New Roman" w:cs="Times New Roman"/>
                        <w:sz w:val="20"/>
                      </w:rPr>
                      <w:t>21</w:t>
                    </w:r>
                    <w:r w:rsidRPr="00112E97">
                      <w:rPr>
                        <w:rFonts w:ascii="Times New Roman" w:hAnsi="Times New Roman" w:cs="Times New Roman"/>
                        <w:sz w:val="20"/>
                      </w:rPr>
                      <w:t>-20</w:t>
                    </w:r>
                    <w:r>
                      <w:rPr>
                        <w:rFonts w:ascii="Times New Roman" w:hAnsi="Times New Roman" w:cs="Times New Roman"/>
                        <w:sz w:val="20"/>
                      </w:rPr>
                      <w:t>2</w:t>
                    </w:r>
                    <w:r w:rsidR="00424B1E">
                      <w:rPr>
                        <w:rFonts w:ascii="Times New Roman" w:hAnsi="Times New Roman" w:cs="Times New Roman"/>
                        <w:sz w:val="20"/>
                      </w:rPr>
                      <w:t>4</w:t>
                    </w:r>
                    <w:bookmarkStart w:id="2" w:name="_GoBack"/>
                    <w:bookmarkEnd w:id="2"/>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1038" w:rsidRPr="00D91855" w:rsidRDefault="00D91855" w:rsidP="00D91855">
    <w:pPr>
      <w:pStyle w:val="Encabezado"/>
    </w:pPr>
    <w:r w:rsidRPr="00C32234">
      <w:rPr>
        <w:noProof/>
        <w:lang w:eastAsia="es-MX"/>
      </w:rPr>
      <mc:AlternateContent>
        <mc:Choice Requires="wps">
          <w:drawing>
            <wp:anchor distT="0" distB="0" distL="114300" distR="114300" simplePos="0" relativeHeight="251670528" behindDoc="0" locked="0" layoutInCell="1" allowOverlap="1" wp14:anchorId="4BB884D5" wp14:editId="00CCCB6E">
              <wp:simplePos x="0" y="0"/>
              <wp:positionH relativeFrom="margin">
                <wp:posOffset>-813435</wp:posOffset>
              </wp:positionH>
              <wp:positionV relativeFrom="paragraph">
                <wp:posOffset>-345440</wp:posOffset>
              </wp:positionV>
              <wp:extent cx="7229475" cy="857250"/>
              <wp:effectExtent l="0" t="0" r="9525" b="0"/>
              <wp:wrapNone/>
              <wp:docPr id="3" name="Rectángulo 3"/>
              <wp:cNvGraphicFramePr/>
              <a:graphic xmlns:a="http://schemas.openxmlformats.org/drawingml/2006/main">
                <a:graphicData uri="http://schemas.microsoft.com/office/word/2010/wordprocessingShape">
                  <wps:wsp>
                    <wps:cNvSpPr/>
                    <wps:spPr>
                      <a:xfrm>
                        <a:off x="0" y="0"/>
                        <a:ext cx="7229475" cy="857250"/>
                      </a:xfrm>
                      <a:prstGeom prst="rect">
                        <a:avLst/>
                      </a:prstGeom>
                      <a:solidFill>
                        <a:srgbClr val="00B05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9A7A6B" id="Rectángulo 3" o:spid="_x0000_s1026" style="position:absolute;margin-left:-64.05pt;margin-top:-27.2pt;width:569.25pt;height:67.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" fillcolor="#00b050" stroked="f" strokeweight="1pt">
              <w10:wrap anchorx="margin"/>
            </v:rect>
          </w:pict>
        </mc:Fallback>
      </mc:AlternateContent>
    </w:r>
    <w:r>
      <w:rPr>
        <w:noProof/>
        <w:lang w:eastAsia="es-MX"/>
      </w:rPr>
      <mc:AlternateContent>
        <mc:Choice Requires="wps">
          <w:drawing>
            <wp:anchor distT="0" distB="0" distL="114300" distR="114300" simplePos="0" relativeHeight="251674624" behindDoc="0" locked="0" layoutInCell="1" allowOverlap="1" wp14:anchorId="1C881130" wp14:editId="2B081789">
              <wp:simplePos x="0" y="0"/>
              <wp:positionH relativeFrom="column">
                <wp:posOffset>882015</wp:posOffset>
              </wp:positionH>
              <wp:positionV relativeFrom="paragraph">
                <wp:posOffset>-173990</wp:posOffset>
              </wp:positionV>
              <wp:extent cx="1789430" cy="571500"/>
              <wp:effectExtent l="0" t="0" r="0" b="0"/>
              <wp:wrapNone/>
              <wp:docPr id="6" name="Cuadro de texto 6"/>
              <wp:cNvGraphicFramePr/>
              <a:graphic xmlns:a="http://schemas.openxmlformats.org/drawingml/2006/main">
                <a:graphicData uri="http://schemas.microsoft.com/office/word/2010/wordprocessingShape">
                  <wps:wsp>
                    <wps:cNvSpPr txBox="1"/>
                    <wps:spPr>
                      <a:xfrm>
                        <a:off x="0" y="0"/>
                        <a:ext cx="1789430" cy="571500"/>
                      </a:xfrm>
                      <a:prstGeom prst="rect">
                        <a:avLst/>
                      </a:prstGeom>
                      <a:noFill/>
                      <a:ln w="6350">
                        <a:noFill/>
                      </a:ln>
                      <a:effectLst/>
                    </wps:spPr>
                    <wps:txbx>
                      <w:txbxContent>
                        <w:p w:rsidR="00D91855" w:rsidRPr="00112E97" w:rsidRDefault="00D91855" w:rsidP="00D91855">
                          <w:pPr>
                            <w:spacing w:after="0" w:line="240" w:lineRule="auto"/>
                            <w:rPr>
                              <w:rFonts w:ascii="Times New Roman" w:hAnsi="Times New Roman" w:cs="Times New Roman"/>
                              <w:sz w:val="20"/>
                            </w:rPr>
                          </w:pPr>
                          <w:r w:rsidRPr="00112E97">
                            <w:rPr>
                              <w:rFonts w:ascii="Times New Roman" w:hAnsi="Times New Roman" w:cs="Times New Roman"/>
                              <w:sz w:val="20"/>
                            </w:rPr>
                            <w:t xml:space="preserve">H. Ayuntamiento Municipal </w:t>
                          </w:r>
                          <w:r>
                            <w:rPr>
                              <w:rFonts w:ascii="Times New Roman" w:hAnsi="Times New Roman" w:cs="Times New Roman"/>
                              <w:sz w:val="20"/>
                            </w:rPr>
                            <w:t xml:space="preserve">Constitucional </w:t>
                          </w:r>
                          <w:r w:rsidRPr="00112E97">
                            <w:rPr>
                              <w:rFonts w:ascii="Times New Roman" w:hAnsi="Times New Roman" w:cs="Times New Roman"/>
                              <w:sz w:val="20"/>
                            </w:rPr>
                            <w:t>de</w:t>
                          </w:r>
                          <w:r>
                            <w:rPr>
                              <w:rFonts w:ascii="Times New Roman" w:hAnsi="Times New Roman" w:cs="Times New Roman"/>
                              <w:sz w:val="20"/>
                            </w:rPr>
                            <w:t xml:space="preserve"> José Joaquín de Herrera.</w:t>
                          </w:r>
                          <w:r w:rsidRPr="00112E97">
                            <w:rPr>
                              <w:rFonts w:ascii="Times New Roman" w:hAnsi="Times New Roman" w:cs="Times New Roman"/>
                              <w:sz w:val="20"/>
                            </w:rPr>
                            <w:t xml:space="preserve"> 20</w:t>
                          </w:r>
                          <w:r w:rsidR="00424B1E">
                            <w:rPr>
                              <w:rFonts w:ascii="Times New Roman" w:hAnsi="Times New Roman" w:cs="Times New Roman"/>
                              <w:sz w:val="20"/>
                            </w:rPr>
                            <w:t>21</w:t>
                          </w:r>
                          <w:r w:rsidRPr="00112E97">
                            <w:rPr>
                              <w:rFonts w:ascii="Times New Roman" w:hAnsi="Times New Roman" w:cs="Times New Roman"/>
                              <w:sz w:val="20"/>
                            </w:rPr>
                            <w:t>-20</w:t>
                          </w:r>
                          <w:r>
                            <w:rPr>
                              <w:rFonts w:ascii="Times New Roman" w:hAnsi="Times New Roman" w:cs="Times New Roman"/>
                              <w:sz w:val="20"/>
                            </w:rPr>
                            <w:t>2</w:t>
                          </w:r>
                          <w:r w:rsidR="00424B1E">
                            <w:rPr>
                              <w:rFonts w:ascii="Times New Roman" w:hAnsi="Times New Roman" w:cs="Times New Roman"/>
                              <w:sz w:val="20"/>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C881130" id="_x0000_t202" coordsize="21600,21600" o:spt="202" path="m,l,21600r21600,l21600,xe">
              <v:stroke joinstyle="miter"/>
              <v:path gradientshapeok="t" o:connecttype="rect"/>
            </v:shapetype>
            <v:shape id="Cuadro de texto 6" o:spid="_x0000_s1027" type="#_x0000_t202" style="position:absolute;margin-left:69.45pt;margin-top:-13.7pt;width:140.9pt;height:45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" filled="f" stroked="f" strokeweight=".5pt">
              <v:textbox>
                <w:txbxContent>
                  <w:p w:rsidR="00D91855" w:rsidRPr="00112E97" w:rsidRDefault="00D91855" w:rsidP="00D91855">
                    <w:pPr>
                      <w:spacing w:after="0" w:line="240" w:lineRule="auto"/>
                      <w:rPr>
                        <w:rFonts w:ascii="Times New Roman" w:hAnsi="Times New Roman" w:cs="Times New Roman"/>
                        <w:sz w:val="20"/>
                      </w:rPr>
                    </w:pPr>
                    <w:r w:rsidRPr="00112E97">
                      <w:rPr>
                        <w:rFonts w:ascii="Times New Roman" w:hAnsi="Times New Roman" w:cs="Times New Roman"/>
                        <w:sz w:val="20"/>
                      </w:rPr>
                      <w:t xml:space="preserve">H. Ayuntamiento Municipal </w:t>
                    </w:r>
                    <w:r>
                      <w:rPr>
                        <w:rFonts w:ascii="Times New Roman" w:hAnsi="Times New Roman" w:cs="Times New Roman"/>
                        <w:sz w:val="20"/>
                      </w:rPr>
                      <w:t xml:space="preserve">Constitucional </w:t>
                    </w:r>
                    <w:r w:rsidRPr="00112E97">
                      <w:rPr>
                        <w:rFonts w:ascii="Times New Roman" w:hAnsi="Times New Roman" w:cs="Times New Roman"/>
                        <w:sz w:val="20"/>
                      </w:rPr>
                      <w:t>de</w:t>
                    </w:r>
                    <w:r>
                      <w:rPr>
                        <w:rFonts w:ascii="Times New Roman" w:hAnsi="Times New Roman" w:cs="Times New Roman"/>
                        <w:sz w:val="20"/>
                      </w:rPr>
                      <w:t xml:space="preserve"> José Joaquín de Herrera.</w:t>
                    </w:r>
                    <w:r w:rsidRPr="00112E97">
                      <w:rPr>
                        <w:rFonts w:ascii="Times New Roman" w:hAnsi="Times New Roman" w:cs="Times New Roman"/>
                        <w:sz w:val="20"/>
                      </w:rPr>
                      <w:t xml:space="preserve"> 20</w:t>
                    </w:r>
                    <w:r w:rsidR="00424B1E">
                      <w:rPr>
                        <w:rFonts w:ascii="Times New Roman" w:hAnsi="Times New Roman" w:cs="Times New Roman"/>
                        <w:sz w:val="20"/>
                      </w:rPr>
                      <w:t>21</w:t>
                    </w:r>
                    <w:r w:rsidRPr="00112E97">
                      <w:rPr>
                        <w:rFonts w:ascii="Times New Roman" w:hAnsi="Times New Roman" w:cs="Times New Roman"/>
                        <w:sz w:val="20"/>
                      </w:rPr>
                      <w:t>-20</w:t>
                    </w:r>
                    <w:r>
                      <w:rPr>
                        <w:rFonts w:ascii="Times New Roman" w:hAnsi="Times New Roman" w:cs="Times New Roman"/>
                        <w:sz w:val="20"/>
                      </w:rPr>
                      <w:t>2</w:t>
                    </w:r>
                    <w:r w:rsidR="00424B1E">
                      <w:rPr>
                        <w:rFonts w:ascii="Times New Roman" w:hAnsi="Times New Roman" w:cs="Times New Roman"/>
                        <w:sz w:val="20"/>
                      </w:rPr>
                      <w:t>4</w:t>
                    </w:r>
                  </w:p>
                </w:txbxContent>
              </v:textbox>
            </v:shape>
          </w:pict>
        </mc:Fallback>
      </mc:AlternateContent>
    </w:r>
    <w:r>
      <w:rPr>
        <w:noProof/>
        <w:lang w:eastAsia="es-MX"/>
      </w:rPr>
      <w:drawing>
        <wp:anchor distT="0" distB="0" distL="114300" distR="114300" simplePos="0" relativeHeight="251672576" behindDoc="0" locked="0" layoutInCell="1" allowOverlap="1" wp14:anchorId="707BA5FA" wp14:editId="529B6566">
          <wp:simplePos x="0" y="0"/>
          <wp:positionH relativeFrom="margin">
            <wp:align>left</wp:align>
          </wp:positionH>
          <wp:positionV relativeFrom="paragraph">
            <wp:posOffset>-221615</wp:posOffset>
          </wp:positionV>
          <wp:extent cx="581410" cy="628980"/>
          <wp:effectExtent l="0" t="0" r="9525" b="0"/>
          <wp:wrapNone/>
          <wp:docPr id="5" name="Picture 2"/>
          <wp:cNvGraphicFramePr/>
          <a:graphic xmlns:a="http://schemas.openxmlformats.org/drawingml/2006/main">
            <a:graphicData uri="http://schemas.openxmlformats.org/drawingml/2006/picture">
              <pic:pic xmlns:pic="http://schemas.openxmlformats.org/drawingml/2006/picture">
                <pic:nvPicPr>
                  <pic:cNvPr id="9" name="Picture 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1410" cy="628980"/>
                  </a:xfrm>
                  <a:prstGeom prst="rect">
                    <a:avLst/>
                  </a:prstGeom>
                  <a:noFill/>
                  <a:ln>
                    <a:noFill/>
                  </a:ln>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B0309"/>
    <w:multiLevelType w:val="hybridMultilevel"/>
    <w:tmpl w:val="3BE2D716"/>
    <w:lvl w:ilvl="0" w:tplc="A45A9D38">
      <w:start w:val="1"/>
      <w:numFmt w:val="decimal"/>
      <w:lvlText w:val="%1."/>
      <w:lvlJc w:val="left"/>
      <w:pPr>
        <w:ind w:left="785" w:hanging="360"/>
      </w:pPr>
      <w:rPr>
        <w:rFonts w:hint="default"/>
        <w:sz w:val="20"/>
      </w:rPr>
    </w:lvl>
    <w:lvl w:ilvl="1" w:tplc="080A0019" w:tentative="1">
      <w:start w:val="1"/>
      <w:numFmt w:val="lowerLetter"/>
      <w:lvlText w:val="%2."/>
      <w:lvlJc w:val="left"/>
      <w:pPr>
        <w:ind w:left="1505" w:hanging="360"/>
      </w:pPr>
    </w:lvl>
    <w:lvl w:ilvl="2" w:tplc="080A001B" w:tentative="1">
      <w:start w:val="1"/>
      <w:numFmt w:val="lowerRoman"/>
      <w:lvlText w:val="%3."/>
      <w:lvlJc w:val="right"/>
      <w:pPr>
        <w:ind w:left="2225" w:hanging="180"/>
      </w:pPr>
    </w:lvl>
    <w:lvl w:ilvl="3" w:tplc="080A000F" w:tentative="1">
      <w:start w:val="1"/>
      <w:numFmt w:val="decimal"/>
      <w:lvlText w:val="%4."/>
      <w:lvlJc w:val="left"/>
      <w:pPr>
        <w:ind w:left="2945" w:hanging="360"/>
      </w:pPr>
    </w:lvl>
    <w:lvl w:ilvl="4" w:tplc="080A0019" w:tentative="1">
      <w:start w:val="1"/>
      <w:numFmt w:val="lowerLetter"/>
      <w:lvlText w:val="%5."/>
      <w:lvlJc w:val="left"/>
      <w:pPr>
        <w:ind w:left="3665" w:hanging="360"/>
      </w:pPr>
    </w:lvl>
    <w:lvl w:ilvl="5" w:tplc="080A001B" w:tentative="1">
      <w:start w:val="1"/>
      <w:numFmt w:val="lowerRoman"/>
      <w:lvlText w:val="%6."/>
      <w:lvlJc w:val="right"/>
      <w:pPr>
        <w:ind w:left="4385" w:hanging="180"/>
      </w:pPr>
    </w:lvl>
    <w:lvl w:ilvl="6" w:tplc="080A000F" w:tentative="1">
      <w:start w:val="1"/>
      <w:numFmt w:val="decimal"/>
      <w:lvlText w:val="%7."/>
      <w:lvlJc w:val="left"/>
      <w:pPr>
        <w:ind w:left="5105" w:hanging="360"/>
      </w:pPr>
    </w:lvl>
    <w:lvl w:ilvl="7" w:tplc="080A0019" w:tentative="1">
      <w:start w:val="1"/>
      <w:numFmt w:val="lowerLetter"/>
      <w:lvlText w:val="%8."/>
      <w:lvlJc w:val="left"/>
      <w:pPr>
        <w:ind w:left="5825" w:hanging="360"/>
      </w:pPr>
    </w:lvl>
    <w:lvl w:ilvl="8" w:tplc="080A001B" w:tentative="1">
      <w:start w:val="1"/>
      <w:numFmt w:val="lowerRoman"/>
      <w:lvlText w:val="%9."/>
      <w:lvlJc w:val="right"/>
      <w:pPr>
        <w:ind w:left="6545" w:hanging="180"/>
      </w:pPr>
    </w:lvl>
  </w:abstractNum>
  <w:abstractNum w:abstractNumId="1" w15:restartNumberingAfterBreak="0">
    <w:nsid w:val="0A767D1D"/>
    <w:multiLevelType w:val="hybridMultilevel"/>
    <w:tmpl w:val="67C0C504"/>
    <w:lvl w:ilvl="0" w:tplc="A45A9D38">
      <w:start w:val="1"/>
      <w:numFmt w:val="decimal"/>
      <w:lvlText w:val="%1."/>
      <w:lvlJc w:val="left"/>
      <w:pPr>
        <w:ind w:left="720" w:hanging="360"/>
      </w:pPr>
      <w:rPr>
        <w:rFonts w:hint="default"/>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B6E32AE"/>
    <w:multiLevelType w:val="hybridMultilevel"/>
    <w:tmpl w:val="E8D6DD56"/>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F417689"/>
    <w:multiLevelType w:val="hybridMultilevel"/>
    <w:tmpl w:val="7742AE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F514F88"/>
    <w:multiLevelType w:val="hybridMultilevel"/>
    <w:tmpl w:val="DC32179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2F27D88"/>
    <w:multiLevelType w:val="hybridMultilevel"/>
    <w:tmpl w:val="A94C608C"/>
    <w:lvl w:ilvl="0" w:tplc="10D2B45C">
      <w:start w:val="1"/>
      <w:numFmt w:val="decimal"/>
      <w:lvlText w:val="%1"/>
      <w:lvlJc w:val="left"/>
      <w:pPr>
        <w:ind w:left="720" w:hanging="360"/>
      </w:pPr>
      <w:rPr>
        <w:rFonts w:hint="default"/>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C663B46"/>
    <w:multiLevelType w:val="hybridMultilevel"/>
    <w:tmpl w:val="6714F91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CC0102A"/>
    <w:multiLevelType w:val="hybridMultilevel"/>
    <w:tmpl w:val="A15A949A"/>
    <w:lvl w:ilvl="0" w:tplc="A45A9D38">
      <w:start w:val="1"/>
      <w:numFmt w:val="decimal"/>
      <w:lvlText w:val="%1."/>
      <w:lvlJc w:val="left"/>
      <w:pPr>
        <w:ind w:left="720" w:hanging="360"/>
      </w:pPr>
      <w:rPr>
        <w:rFonts w:hint="default"/>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DB5240E"/>
    <w:multiLevelType w:val="hybridMultilevel"/>
    <w:tmpl w:val="2DD6CC48"/>
    <w:lvl w:ilvl="0" w:tplc="A45A9D38">
      <w:start w:val="1"/>
      <w:numFmt w:val="decimal"/>
      <w:lvlText w:val="%1."/>
      <w:lvlJc w:val="left"/>
      <w:pPr>
        <w:ind w:left="502" w:hanging="360"/>
      </w:pPr>
      <w:rPr>
        <w:rFonts w:hint="default"/>
        <w:sz w:val="20"/>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9" w15:restartNumberingAfterBreak="0">
    <w:nsid w:val="2EAC3B28"/>
    <w:multiLevelType w:val="hybridMultilevel"/>
    <w:tmpl w:val="E1CC04E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2E36169"/>
    <w:multiLevelType w:val="hybridMultilevel"/>
    <w:tmpl w:val="EC76140C"/>
    <w:lvl w:ilvl="0" w:tplc="087273E8">
      <w:start w:val="1"/>
      <w:numFmt w:val="decimal"/>
      <w:lvlText w:val="%1."/>
      <w:lvlJc w:val="left"/>
      <w:pPr>
        <w:ind w:left="720" w:hanging="360"/>
      </w:pPr>
      <w:rPr>
        <w:rFonts w:asciiTheme="minorHAnsi" w:hAnsiTheme="minorHAnsi" w:hint="default"/>
        <w:vertAlign w:val="superscrip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6B508B8"/>
    <w:multiLevelType w:val="hybridMultilevel"/>
    <w:tmpl w:val="3092D9C8"/>
    <w:lvl w:ilvl="0" w:tplc="A45A9D38">
      <w:start w:val="1"/>
      <w:numFmt w:val="decimal"/>
      <w:lvlText w:val="%1."/>
      <w:lvlJc w:val="left"/>
      <w:pPr>
        <w:ind w:left="720" w:hanging="360"/>
      </w:pPr>
      <w:rPr>
        <w:rFonts w:hint="default"/>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64B63CA"/>
    <w:multiLevelType w:val="hybridMultilevel"/>
    <w:tmpl w:val="0CA094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52610715"/>
    <w:multiLevelType w:val="hybridMultilevel"/>
    <w:tmpl w:val="A7643254"/>
    <w:lvl w:ilvl="0" w:tplc="A45A9D38">
      <w:start w:val="1"/>
      <w:numFmt w:val="decimal"/>
      <w:lvlText w:val="%1."/>
      <w:lvlJc w:val="left"/>
      <w:pPr>
        <w:ind w:left="1080" w:hanging="360"/>
      </w:pPr>
      <w:rPr>
        <w:rFonts w:hint="default"/>
        <w:sz w:val="20"/>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4" w15:restartNumberingAfterBreak="0">
    <w:nsid w:val="5E7C7CC1"/>
    <w:multiLevelType w:val="hybridMultilevel"/>
    <w:tmpl w:val="914A4AAA"/>
    <w:lvl w:ilvl="0" w:tplc="A45A9D38">
      <w:start w:val="1"/>
      <w:numFmt w:val="decimal"/>
      <w:lvlText w:val="%1."/>
      <w:lvlJc w:val="left"/>
      <w:pPr>
        <w:ind w:left="720" w:hanging="360"/>
      </w:pPr>
      <w:rPr>
        <w:rFonts w:hint="default"/>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62157DA0"/>
    <w:multiLevelType w:val="hybridMultilevel"/>
    <w:tmpl w:val="55ECD254"/>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62E006CC"/>
    <w:multiLevelType w:val="hybridMultilevel"/>
    <w:tmpl w:val="B32C2530"/>
    <w:lvl w:ilvl="0" w:tplc="A45A9D38">
      <w:start w:val="1"/>
      <w:numFmt w:val="decimal"/>
      <w:lvlText w:val="%1."/>
      <w:lvlJc w:val="left"/>
      <w:pPr>
        <w:ind w:left="720" w:hanging="360"/>
      </w:pPr>
      <w:rPr>
        <w:rFonts w:hint="default"/>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69814CF"/>
    <w:multiLevelType w:val="hybridMultilevel"/>
    <w:tmpl w:val="914A4AAA"/>
    <w:lvl w:ilvl="0" w:tplc="A45A9D38">
      <w:start w:val="1"/>
      <w:numFmt w:val="decimal"/>
      <w:lvlText w:val="%1."/>
      <w:lvlJc w:val="left"/>
      <w:pPr>
        <w:ind w:left="720" w:hanging="360"/>
      </w:pPr>
      <w:rPr>
        <w:rFonts w:hint="default"/>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6DB17A51"/>
    <w:multiLevelType w:val="hybridMultilevel"/>
    <w:tmpl w:val="B32C2530"/>
    <w:lvl w:ilvl="0" w:tplc="A45A9D38">
      <w:start w:val="1"/>
      <w:numFmt w:val="decimal"/>
      <w:lvlText w:val="%1."/>
      <w:lvlJc w:val="left"/>
      <w:pPr>
        <w:ind w:left="720" w:hanging="360"/>
      </w:pPr>
      <w:rPr>
        <w:rFonts w:hint="default"/>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706C1E47"/>
    <w:multiLevelType w:val="hybridMultilevel"/>
    <w:tmpl w:val="A3044C38"/>
    <w:lvl w:ilvl="0" w:tplc="A45A9D38">
      <w:start w:val="1"/>
      <w:numFmt w:val="decimal"/>
      <w:lvlText w:val="%1."/>
      <w:lvlJc w:val="left"/>
      <w:pPr>
        <w:ind w:left="720" w:hanging="360"/>
      </w:pPr>
      <w:rPr>
        <w:rFonts w:hint="default"/>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72DE7D3A"/>
    <w:multiLevelType w:val="hybridMultilevel"/>
    <w:tmpl w:val="BBF2A618"/>
    <w:lvl w:ilvl="0" w:tplc="080A000F">
      <w:start w:val="1"/>
      <w:numFmt w:val="decimal"/>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1" w15:restartNumberingAfterBreak="0">
    <w:nsid w:val="742B5E7A"/>
    <w:multiLevelType w:val="hybridMultilevel"/>
    <w:tmpl w:val="7E144C16"/>
    <w:lvl w:ilvl="0" w:tplc="080A000F">
      <w:start w:val="1"/>
      <w:numFmt w:val="decimal"/>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2" w15:restartNumberingAfterBreak="0">
    <w:nsid w:val="79260727"/>
    <w:multiLevelType w:val="hybridMultilevel"/>
    <w:tmpl w:val="DBF4A396"/>
    <w:lvl w:ilvl="0" w:tplc="1AF8E68C">
      <w:start w:val="1"/>
      <w:numFmt w:val="decimal"/>
      <w:lvlText w:val="%1."/>
      <w:lvlJc w:val="left"/>
      <w:pPr>
        <w:ind w:left="720" w:hanging="360"/>
      </w:pPr>
      <w:rPr>
        <w:rFonts w:asciiTheme="minorHAnsi" w:hAnsiTheme="minorHAnsi" w:hint="default"/>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7D9A4C5F"/>
    <w:multiLevelType w:val="hybridMultilevel"/>
    <w:tmpl w:val="262CE6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7DF147DA"/>
    <w:multiLevelType w:val="hybridMultilevel"/>
    <w:tmpl w:val="799E351A"/>
    <w:lvl w:ilvl="0" w:tplc="A45A9D38">
      <w:start w:val="1"/>
      <w:numFmt w:val="decimal"/>
      <w:lvlText w:val="%1."/>
      <w:lvlJc w:val="left"/>
      <w:pPr>
        <w:ind w:left="720" w:hanging="360"/>
      </w:pPr>
      <w:rPr>
        <w:rFonts w:hint="default"/>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6"/>
  </w:num>
  <w:num w:numId="2">
    <w:abstractNumId w:val="24"/>
  </w:num>
  <w:num w:numId="3">
    <w:abstractNumId w:val="5"/>
  </w:num>
  <w:num w:numId="4">
    <w:abstractNumId w:val="8"/>
  </w:num>
  <w:num w:numId="5">
    <w:abstractNumId w:val="7"/>
  </w:num>
  <w:num w:numId="6">
    <w:abstractNumId w:val="4"/>
  </w:num>
  <w:num w:numId="7">
    <w:abstractNumId w:val="0"/>
  </w:num>
  <w:num w:numId="8">
    <w:abstractNumId w:val="16"/>
  </w:num>
  <w:num w:numId="9">
    <w:abstractNumId w:val="18"/>
  </w:num>
  <w:num w:numId="10">
    <w:abstractNumId w:val="2"/>
  </w:num>
  <w:num w:numId="11">
    <w:abstractNumId w:val="19"/>
  </w:num>
  <w:num w:numId="12">
    <w:abstractNumId w:val="14"/>
  </w:num>
  <w:num w:numId="13">
    <w:abstractNumId w:val="17"/>
  </w:num>
  <w:num w:numId="14">
    <w:abstractNumId w:val="11"/>
  </w:num>
  <w:num w:numId="15">
    <w:abstractNumId w:val="1"/>
  </w:num>
  <w:num w:numId="16">
    <w:abstractNumId w:val="13"/>
  </w:num>
  <w:num w:numId="17">
    <w:abstractNumId w:val="22"/>
  </w:num>
  <w:num w:numId="18">
    <w:abstractNumId w:val="9"/>
  </w:num>
  <w:num w:numId="19">
    <w:abstractNumId w:val="12"/>
  </w:num>
  <w:num w:numId="20">
    <w:abstractNumId w:val="3"/>
  </w:num>
  <w:num w:numId="21">
    <w:abstractNumId w:val="23"/>
  </w:num>
  <w:num w:numId="22">
    <w:abstractNumId w:val="10"/>
  </w:num>
  <w:num w:numId="23">
    <w:abstractNumId w:val="15"/>
  </w:num>
  <w:num w:numId="24">
    <w:abstractNumId w:val="20"/>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7545"/>
    <w:rsid w:val="00004AE8"/>
    <w:rsid w:val="000050E1"/>
    <w:rsid w:val="00025D59"/>
    <w:rsid w:val="000656B7"/>
    <w:rsid w:val="000664A6"/>
    <w:rsid w:val="00086329"/>
    <w:rsid w:val="000871F0"/>
    <w:rsid w:val="00093895"/>
    <w:rsid w:val="000B3330"/>
    <w:rsid w:val="000B515E"/>
    <w:rsid w:val="000C0219"/>
    <w:rsid w:val="000D4452"/>
    <w:rsid w:val="000E523B"/>
    <w:rsid w:val="000F16BF"/>
    <w:rsid w:val="0010025E"/>
    <w:rsid w:val="0013795B"/>
    <w:rsid w:val="0014451A"/>
    <w:rsid w:val="00153134"/>
    <w:rsid w:val="001550A1"/>
    <w:rsid w:val="001655E4"/>
    <w:rsid w:val="001728D3"/>
    <w:rsid w:val="001748BC"/>
    <w:rsid w:val="001755CA"/>
    <w:rsid w:val="00177858"/>
    <w:rsid w:val="001848F3"/>
    <w:rsid w:val="001B0F15"/>
    <w:rsid w:val="001B74FD"/>
    <w:rsid w:val="001D01C0"/>
    <w:rsid w:val="001F2D5D"/>
    <w:rsid w:val="002349FC"/>
    <w:rsid w:val="00240068"/>
    <w:rsid w:val="00242B26"/>
    <w:rsid w:val="00262CB9"/>
    <w:rsid w:val="002678DA"/>
    <w:rsid w:val="00276CBC"/>
    <w:rsid w:val="00282120"/>
    <w:rsid w:val="002A5B47"/>
    <w:rsid w:val="002A71CE"/>
    <w:rsid w:val="002C6998"/>
    <w:rsid w:val="002D1F23"/>
    <w:rsid w:val="002D2D5A"/>
    <w:rsid w:val="002E4D95"/>
    <w:rsid w:val="002F0DDC"/>
    <w:rsid w:val="002F3B91"/>
    <w:rsid w:val="002F5FF3"/>
    <w:rsid w:val="0030221E"/>
    <w:rsid w:val="00306D85"/>
    <w:rsid w:val="0033091C"/>
    <w:rsid w:val="003460A0"/>
    <w:rsid w:val="00366746"/>
    <w:rsid w:val="00376510"/>
    <w:rsid w:val="00383C0A"/>
    <w:rsid w:val="00385E74"/>
    <w:rsid w:val="00390C54"/>
    <w:rsid w:val="003B0892"/>
    <w:rsid w:val="003B1E88"/>
    <w:rsid w:val="003B6780"/>
    <w:rsid w:val="003C625C"/>
    <w:rsid w:val="003E4DD9"/>
    <w:rsid w:val="003E6628"/>
    <w:rsid w:val="003F0832"/>
    <w:rsid w:val="003F2139"/>
    <w:rsid w:val="0040027E"/>
    <w:rsid w:val="00402EED"/>
    <w:rsid w:val="00405A15"/>
    <w:rsid w:val="00407543"/>
    <w:rsid w:val="00414FDE"/>
    <w:rsid w:val="00421809"/>
    <w:rsid w:val="00424B1E"/>
    <w:rsid w:val="0043474B"/>
    <w:rsid w:val="00446B83"/>
    <w:rsid w:val="00446D61"/>
    <w:rsid w:val="00457D9C"/>
    <w:rsid w:val="0047054A"/>
    <w:rsid w:val="004A04B1"/>
    <w:rsid w:val="004A0FE6"/>
    <w:rsid w:val="004A41F8"/>
    <w:rsid w:val="004B7211"/>
    <w:rsid w:val="004C595A"/>
    <w:rsid w:val="004F3F5F"/>
    <w:rsid w:val="0050576C"/>
    <w:rsid w:val="00513451"/>
    <w:rsid w:val="00527F00"/>
    <w:rsid w:val="00541038"/>
    <w:rsid w:val="00550E8A"/>
    <w:rsid w:val="00583127"/>
    <w:rsid w:val="005831A1"/>
    <w:rsid w:val="005962F2"/>
    <w:rsid w:val="005A03CA"/>
    <w:rsid w:val="005A2AAD"/>
    <w:rsid w:val="005A402D"/>
    <w:rsid w:val="005D4DAD"/>
    <w:rsid w:val="005F353E"/>
    <w:rsid w:val="00610EC2"/>
    <w:rsid w:val="00621814"/>
    <w:rsid w:val="00636BF5"/>
    <w:rsid w:val="00667B90"/>
    <w:rsid w:val="006975DC"/>
    <w:rsid w:val="006A42E0"/>
    <w:rsid w:val="006B06C9"/>
    <w:rsid w:val="006B1A05"/>
    <w:rsid w:val="006C4C97"/>
    <w:rsid w:val="006D4C7C"/>
    <w:rsid w:val="006D7DEC"/>
    <w:rsid w:val="006F3AB6"/>
    <w:rsid w:val="006F74CF"/>
    <w:rsid w:val="00730A97"/>
    <w:rsid w:val="00732859"/>
    <w:rsid w:val="007403F0"/>
    <w:rsid w:val="00744976"/>
    <w:rsid w:val="0075186D"/>
    <w:rsid w:val="007528F8"/>
    <w:rsid w:val="00755274"/>
    <w:rsid w:val="00757B95"/>
    <w:rsid w:val="00765F16"/>
    <w:rsid w:val="00772E6E"/>
    <w:rsid w:val="0078608F"/>
    <w:rsid w:val="007934EE"/>
    <w:rsid w:val="00797A7C"/>
    <w:rsid w:val="007B20AC"/>
    <w:rsid w:val="007B4732"/>
    <w:rsid w:val="007C0B52"/>
    <w:rsid w:val="007C2F9C"/>
    <w:rsid w:val="007D68EB"/>
    <w:rsid w:val="007E0737"/>
    <w:rsid w:val="007E78B8"/>
    <w:rsid w:val="00803139"/>
    <w:rsid w:val="00807696"/>
    <w:rsid w:val="008114B5"/>
    <w:rsid w:val="00813EFC"/>
    <w:rsid w:val="00820E2C"/>
    <w:rsid w:val="0085633B"/>
    <w:rsid w:val="008563C6"/>
    <w:rsid w:val="008625B0"/>
    <w:rsid w:val="00882C52"/>
    <w:rsid w:val="00895BCE"/>
    <w:rsid w:val="008A4A4A"/>
    <w:rsid w:val="008A70E0"/>
    <w:rsid w:val="008B2FBD"/>
    <w:rsid w:val="008B72CC"/>
    <w:rsid w:val="008C66F8"/>
    <w:rsid w:val="008D05A8"/>
    <w:rsid w:val="00914128"/>
    <w:rsid w:val="009177B1"/>
    <w:rsid w:val="0093547A"/>
    <w:rsid w:val="00944CBB"/>
    <w:rsid w:val="00955B5C"/>
    <w:rsid w:val="00972859"/>
    <w:rsid w:val="00990222"/>
    <w:rsid w:val="009A305B"/>
    <w:rsid w:val="009C420A"/>
    <w:rsid w:val="009C4933"/>
    <w:rsid w:val="009C614A"/>
    <w:rsid w:val="009F2377"/>
    <w:rsid w:val="009F3524"/>
    <w:rsid w:val="009F4A11"/>
    <w:rsid w:val="00A103CB"/>
    <w:rsid w:val="00A20B25"/>
    <w:rsid w:val="00A2478C"/>
    <w:rsid w:val="00A34F53"/>
    <w:rsid w:val="00A368C5"/>
    <w:rsid w:val="00A50FCD"/>
    <w:rsid w:val="00A74951"/>
    <w:rsid w:val="00A82153"/>
    <w:rsid w:val="00A93CA0"/>
    <w:rsid w:val="00AC5D62"/>
    <w:rsid w:val="00AD066E"/>
    <w:rsid w:val="00AE5E71"/>
    <w:rsid w:val="00AF08B6"/>
    <w:rsid w:val="00B2432B"/>
    <w:rsid w:val="00B43DEB"/>
    <w:rsid w:val="00B469EC"/>
    <w:rsid w:val="00B47E6D"/>
    <w:rsid w:val="00B51C9C"/>
    <w:rsid w:val="00B6422B"/>
    <w:rsid w:val="00B8423E"/>
    <w:rsid w:val="00B90DD3"/>
    <w:rsid w:val="00BC4362"/>
    <w:rsid w:val="00BC77C6"/>
    <w:rsid w:val="00BD173B"/>
    <w:rsid w:val="00BE77FD"/>
    <w:rsid w:val="00BE7F01"/>
    <w:rsid w:val="00C00251"/>
    <w:rsid w:val="00C32234"/>
    <w:rsid w:val="00C35783"/>
    <w:rsid w:val="00C4164C"/>
    <w:rsid w:val="00C436C0"/>
    <w:rsid w:val="00C61FD1"/>
    <w:rsid w:val="00C77824"/>
    <w:rsid w:val="00CB16B9"/>
    <w:rsid w:val="00CB53DC"/>
    <w:rsid w:val="00CB741A"/>
    <w:rsid w:val="00CB7CA0"/>
    <w:rsid w:val="00CC17FE"/>
    <w:rsid w:val="00CC1E4F"/>
    <w:rsid w:val="00CD6C56"/>
    <w:rsid w:val="00CE30BB"/>
    <w:rsid w:val="00CE4C49"/>
    <w:rsid w:val="00D0752D"/>
    <w:rsid w:val="00D117F2"/>
    <w:rsid w:val="00D169CE"/>
    <w:rsid w:val="00D31DE5"/>
    <w:rsid w:val="00D60914"/>
    <w:rsid w:val="00D64630"/>
    <w:rsid w:val="00D655BE"/>
    <w:rsid w:val="00D91855"/>
    <w:rsid w:val="00D92937"/>
    <w:rsid w:val="00DA7790"/>
    <w:rsid w:val="00DB1113"/>
    <w:rsid w:val="00DB12A7"/>
    <w:rsid w:val="00DB374A"/>
    <w:rsid w:val="00DC195D"/>
    <w:rsid w:val="00DD57F8"/>
    <w:rsid w:val="00DE7545"/>
    <w:rsid w:val="00E34942"/>
    <w:rsid w:val="00E36F9E"/>
    <w:rsid w:val="00E40D1F"/>
    <w:rsid w:val="00E46358"/>
    <w:rsid w:val="00E82CBD"/>
    <w:rsid w:val="00E9402F"/>
    <w:rsid w:val="00E95731"/>
    <w:rsid w:val="00EF23B1"/>
    <w:rsid w:val="00F0395E"/>
    <w:rsid w:val="00F07F66"/>
    <w:rsid w:val="00F30413"/>
    <w:rsid w:val="00F350BF"/>
    <w:rsid w:val="00F45E7A"/>
    <w:rsid w:val="00F75CE2"/>
    <w:rsid w:val="00F969B7"/>
    <w:rsid w:val="00FA21CF"/>
    <w:rsid w:val="00FA3DB2"/>
    <w:rsid w:val="00FB0146"/>
    <w:rsid w:val="00FD3664"/>
    <w:rsid w:val="00FE15A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146645"/>
  <w15:chartTrackingRefBased/>
  <w15:docId w15:val="{6C738251-BEFF-469C-88C4-DF05436AF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0914"/>
  </w:style>
  <w:style w:type="paragraph" w:styleId="Ttulo1">
    <w:name w:val="heading 1"/>
    <w:basedOn w:val="Normal"/>
    <w:next w:val="Normal"/>
    <w:link w:val="Ttulo1Car"/>
    <w:autoRedefine/>
    <w:uiPriority w:val="9"/>
    <w:qFormat/>
    <w:rsid w:val="00D60914"/>
    <w:pPr>
      <w:keepNext/>
      <w:keepLines/>
      <w:spacing w:before="240" w:after="240"/>
      <w:jc w:val="center"/>
      <w:outlineLvl w:val="0"/>
    </w:pPr>
    <w:rPr>
      <w:rFonts w:ascii="Arial" w:eastAsiaTheme="majorEastAsia" w:hAnsi="Arial" w:cstheme="majorBidi"/>
      <w:b/>
      <w:bCs/>
      <w:sz w:val="28"/>
      <w:szCs w:val="32"/>
    </w:rPr>
  </w:style>
  <w:style w:type="paragraph" w:styleId="Ttulo2">
    <w:name w:val="heading 2"/>
    <w:basedOn w:val="Normal"/>
    <w:next w:val="Normal"/>
    <w:link w:val="Ttulo2Car"/>
    <w:uiPriority w:val="9"/>
    <w:unhideWhenUsed/>
    <w:qFormat/>
    <w:rsid w:val="00093895"/>
    <w:pPr>
      <w:keepNext/>
      <w:keepLines/>
      <w:spacing w:before="240" w:after="240"/>
      <w:outlineLvl w:val="1"/>
    </w:pPr>
    <w:rPr>
      <w:rFonts w:ascii="Arial" w:eastAsiaTheme="majorEastAsia" w:hAnsi="Arial" w:cstheme="majorBidi"/>
      <w:b/>
      <w:sz w:val="26"/>
      <w:szCs w:val="26"/>
    </w:rPr>
  </w:style>
  <w:style w:type="paragraph" w:styleId="Ttulo3">
    <w:name w:val="heading 3"/>
    <w:basedOn w:val="Normal"/>
    <w:next w:val="Normal"/>
    <w:link w:val="Ttulo3Car"/>
    <w:uiPriority w:val="9"/>
    <w:unhideWhenUsed/>
    <w:qFormat/>
    <w:rsid w:val="00093895"/>
    <w:pPr>
      <w:keepNext/>
      <w:keepLines/>
      <w:spacing w:before="40" w:after="0"/>
      <w:outlineLvl w:val="2"/>
    </w:pPr>
    <w:rPr>
      <w:rFonts w:ascii="Arial" w:eastAsiaTheme="majorEastAsia" w:hAnsi="Arial" w:cstheme="majorBidi"/>
      <w:b/>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1848F3"/>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styleId="Prrafodelista">
    <w:name w:val="List Paragraph"/>
    <w:basedOn w:val="Normal"/>
    <w:uiPriority w:val="34"/>
    <w:qFormat/>
    <w:rsid w:val="00276CBC"/>
    <w:pPr>
      <w:ind w:left="720"/>
      <w:contextualSpacing/>
    </w:pPr>
  </w:style>
  <w:style w:type="paragraph" w:styleId="Encabezado">
    <w:name w:val="header"/>
    <w:basedOn w:val="Normal"/>
    <w:link w:val="EncabezadoCar"/>
    <w:uiPriority w:val="99"/>
    <w:unhideWhenUsed/>
    <w:rsid w:val="00C3223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32234"/>
  </w:style>
  <w:style w:type="paragraph" w:styleId="Piedepgina">
    <w:name w:val="footer"/>
    <w:basedOn w:val="Normal"/>
    <w:link w:val="PiedepginaCar"/>
    <w:uiPriority w:val="99"/>
    <w:unhideWhenUsed/>
    <w:rsid w:val="00C3223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32234"/>
  </w:style>
  <w:style w:type="paragraph" w:styleId="Sinespaciado">
    <w:name w:val="No Spacing"/>
    <w:link w:val="SinespaciadoCar"/>
    <w:uiPriority w:val="1"/>
    <w:qFormat/>
    <w:rsid w:val="00C32234"/>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C32234"/>
    <w:rPr>
      <w:rFonts w:eastAsiaTheme="minorEastAsia"/>
      <w:lang w:eastAsia="es-MX"/>
    </w:rPr>
  </w:style>
  <w:style w:type="table" w:styleId="Tablaconcuadrcula">
    <w:name w:val="Table Grid"/>
    <w:basedOn w:val="Tablanormal"/>
    <w:uiPriority w:val="59"/>
    <w:rsid w:val="00025D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20E2C"/>
    <w:pPr>
      <w:autoSpaceDE w:val="0"/>
      <w:autoSpaceDN w:val="0"/>
      <w:adjustRightInd w:val="0"/>
      <w:spacing w:after="0" w:line="240" w:lineRule="auto"/>
    </w:pPr>
    <w:rPr>
      <w:rFonts w:ascii="Century Gothic" w:hAnsi="Century Gothic" w:cs="Century Gothic"/>
      <w:color w:val="000000"/>
      <w:sz w:val="24"/>
      <w:szCs w:val="24"/>
    </w:rPr>
  </w:style>
  <w:style w:type="paragraph" w:styleId="Textodeglobo">
    <w:name w:val="Balloon Text"/>
    <w:basedOn w:val="Normal"/>
    <w:link w:val="TextodegloboCar"/>
    <w:uiPriority w:val="99"/>
    <w:semiHidden/>
    <w:unhideWhenUsed/>
    <w:rsid w:val="002D1F2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1F23"/>
    <w:rPr>
      <w:rFonts w:ascii="Segoe UI" w:hAnsi="Segoe UI" w:cs="Segoe UI"/>
      <w:sz w:val="18"/>
      <w:szCs w:val="18"/>
    </w:rPr>
  </w:style>
  <w:style w:type="character" w:customStyle="1" w:styleId="Ttulo1Car">
    <w:name w:val="Título 1 Car"/>
    <w:basedOn w:val="Fuentedeprrafopredeter"/>
    <w:link w:val="Ttulo1"/>
    <w:uiPriority w:val="9"/>
    <w:rsid w:val="00D60914"/>
    <w:rPr>
      <w:rFonts w:ascii="Arial" w:eastAsiaTheme="majorEastAsia" w:hAnsi="Arial" w:cstheme="majorBidi"/>
      <w:b/>
      <w:bCs/>
      <w:sz w:val="28"/>
      <w:szCs w:val="32"/>
    </w:rPr>
  </w:style>
  <w:style w:type="paragraph" w:styleId="TDC1">
    <w:name w:val="toc 1"/>
    <w:basedOn w:val="Normal"/>
    <w:next w:val="Normal"/>
    <w:autoRedefine/>
    <w:uiPriority w:val="39"/>
    <w:unhideWhenUsed/>
    <w:rsid w:val="00550E8A"/>
    <w:pPr>
      <w:spacing w:before="120" w:after="120"/>
    </w:pPr>
    <w:rPr>
      <w:rFonts w:cstheme="minorHAnsi"/>
      <w:b/>
      <w:bCs/>
      <w:caps/>
      <w:sz w:val="20"/>
      <w:szCs w:val="20"/>
    </w:rPr>
  </w:style>
  <w:style w:type="paragraph" w:styleId="TDC2">
    <w:name w:val="toc 2"/>
    <w:basedOn w:val="Normal"/>
    <w:next w:val="Normal"/>
    <w:autoRedefine/>
    <w:uiPriority w:val="39"/>
    <w:unhideWhenUsed/>
    <w:rsid w:val="00550E8A"/>
    <w:pPr>
      <w:spacing w:after="0"/>
      <w:ind w:left="220"/>
    </w:pPr>
    <w:rPr>
      <w:rFonts w:cstheme="minorHAnsi"/>
      <w:smallCaps/>
      <w:sz w:val="20"/>
      <w:szCs w:val="20"/>
    </w:rPr>
  </w:style>
  <w:style w:type="paragraph" w:styleId="TDC3">
    <w:name w:val="toc 3"/>
    <w:basedOn w:val="Normal"/>
    <w:next w:val="Normal"/>
    <w:autoRedefine/>
    <w:uiPriority w:val="39"/>
    <w:unhideWhenUsed/>
    <w:rsid w:val="00550E8A"/>
    <w:pPr>
      <w:spacing w:after="0"/>
      <w:ind w:left="440"/>
    </w:pPr>
    <w:rPr>
      <w:rFonts w:cstheme="minorHAnsi"/>
      <w:i/>
      <w:iCs/>
      <w:sz w:val="20"/>
      <w:szCs w:val="20"/>
    </w:rPr>
  </w:style>
  <w:style w:type="paragraph" w:styleId="TDC4">
    <w:name w:val="toc 4"/>
    <w:basedOn w:val="Normal"/>
    <w:next w:val="Normal"/>
    <w:autoRedefine/>
    <w:uiPriority w:val="39"/>
    <w:unhideWhenUsed/>
    <w:rsid w:val="00550E8A"/>
    <w:pPr>
      <w:spacing w:after="0"/>
      <w:ind w:left="660"/>
    </w:pPr>
    <w:rPr>
      <w:rFonts w:cstheme="minorHAnsi"/>
      <w:sz w:val="18"/>
      <w:szCs w:val="18"/>
    </w:rPr>
  </w:style>
  <w:style w:type="paragraph" w:styleId="TDC5">
    <w:name w:val="toc 5"/>
    <w:basedOn w:val="Normal"/>
    <w:next w:val="Normal"/>
    <w:autoRedefine/>
    <w:uiPriority w:val="39"/>
    <w:unhideWhenUsed/>
    <w:rsid w:val="00550E8A"/>
    <w:pPr>
      <w:spacing w:after="0"/>
      <w:ind w:left="880"/>
    </w:pPr>
    <w:rPr>
      <w:rFonts w:cstheme="minorHAnsi"/>
      <w:sz w:val="18"/>
      <w:szCs w:val="18"/>
    </w:rPr>
  </w:style>
  <w:style w:type="paragraph" w:styleId="TDC6">
    <w:name w:val="toc 6"/>
    <w:basedOn w:val="Normal"/>
    <w:next w:val="Normal"/>
    <w:autoRedefine/>
    <w:uiPriority w:val="39"/>
    <w:unhideWhenUsed/>
    <w:rsid w:val="00550E8A"/>
    <w:pPr>
      <w:spacing w:after="0"/>
      <w:ind w:left="1100"/>
    </w:pPr>
    <w:rPr>
      <w:rFonts w:cstheme="minorHAnsi"/>
      <w:sz w:val="18"/>
      <w:szCs w:val="18"/>
    </w:rPr>
  </w:style>
  <w:style w:type="paragraph" w:styleId="TDC7">
    <w:name w:val="toc 7"/>
    <w:basedOn w:val="Normal"/>
    <w:next w:val="Normal"/>
    <w:autoRedefine/>
    <w:uiPriority w:val="39"/>
    <w:unhideWhenUsed/>
    <w:rsid w:val="00550E8A"/>
    <w:pPr>
      <w:spacing w:after="0"/>
      <w:ind w:left="1320"/>
    </w:pPr>
    <w:rPr>
      <w:rFonts w:cstheme="minorHAnsi"/>
      <w:sz w:val="18"/>
      <w:szCs w:val="18"/>
    </w:rPr>
  </w:style>
  <w:style w:type="paragraph" w:styleId="TDC8">
    <w:name w:val="toc 8"/>
    <w:basedOn w:val="Normal"/>
    <w:next w:val="Normal"/>
    <w:autoRedefine/>
    <w:uiPriority w:val="39"/>
    <w:unhideWhenUsed/>
    <w:rsid w:val="00550E8A"/>
    <w:pPr>
      <w:spacing w:after="0"/>
      <w:ind w:left="1540"/>
    </w:pPr>
    <w:rPr>
      <w:rFonts w:cstheme="minorHAnsi"/>
      <w:sz w:val="18"/>
      <w:szCs w:val="18"/>
    </w:rPr>
  </w:style>
  <w:style w:type="paragraph" w:styleId="TDC9">
    <w:name w:val="toc 9"/>
    <w:basedOn w:val="Normal"/>
    <w:next w:val="Normal"/>
    <w:autoRedefine/>
    <w:uiPriority w:val="39"/>
    <w:unhideWhenUsed/>
    <w:rsid w:val="00550E8A"/>
    <w:pPr>
      <w:spacing w:after="0"/>
      <w:ind w:left="1760"/>
    </w:pPr>
    <w:rPr>
      <w:rFonts w:cstheme="minorHAnsi"/>
      <w:sz w:val="18"/>
      <w:szCs w:val="18"/>
    </w:rPr>
  </w:style>
  <w:style w:type="character" w:styleId="Hipervnculo">
    <w:name w:val="Hyperlink"/>
    <w:basedOn w:val="Fuentedeprrafopredeter"/>
    <w:uiPriority w:val="99"/>
    <w:unhideWhenUsed/>
    <w:rsid w:val="00550E8A"/>
    <w:rPr>
      <w:color w:val="0563C1" w:themeColor="hyperlink"/>
      <w:u w:val="single"/>
    </w:rPr>
  </w:style>
  <w:style w:type="character" w:customStyle="1" w:styleId="Ttulo2Car">
    <w:name w:val="Título 2 Car"/>
    <w:basedOn w:val="Fuentedeprrafopredeter"/>
    <w:link w:val="Ttulo2"/>
    <w:uiPriority w:val="9"/>
    <w:rsid w:val="00093895"/>
    <w:rPr>
      <w:rFonts w:ascii="Arial" w:eastAsiaTheme="majorEastAsia" w:hAnsi="Arial" w:cstheme="majorBidi"/>
      <w:b/>
      <w:sz w:val="26"/>
      <w:szCs w:val="26"/>
    </w:rPr>
  </w:style>
  <w:style w:type="character" w:customStyle="1" w:styleId="Ttulo3Car">
    <w:name w:val="Título 3 Car"/>
    <w:basedOn w:val="Fuentedeprrafopredeter"/>
    <w:link w:val="Ttulo3"/>
    <w:uiPriority w:val="9"/>
    <w:rsid w:val="00093895"/>
    <w:rPr>
      <w:rFonts w:ascii="Arial" w:eastAsiaTheme="majorEastAsia" w:hAnsi="Arial" w:cstheme="majorBidi"/>
      <w:b/>
      <w:sz w:val="24"/>
      <w:szCs w:val="24"/>
    </w:rPr>
  </w:style>
  <w:style w:type="paragraph" w:styleId="Textonotapie">
    <w:name w:val="footnote text"/>
    <w:basedOn w:val="Normal"/>
    <w:link w:val="TextonotapieCar"/>
    <w:uiPriority w:val="99"/>
    <w:semiHidden/>
    <w:unhideWhenUsed/>
    <w:rsid w:val="00DD57F8"/>
    <w:pPr>
      <w:spacing w:after="0" w:line="240" w:lineRule="auto"/>
    </w:pPr>
    <w:rPr>
      <w:rFonts w:eastAsiaTheme="minorEastAsia"/>
      <w:sz w:val="20"/>
      <w:szCs w:val="20"/>
      <w:lang w:eastAsia="es-MX"/>
    </w:rPr>
  </w:style>
  <w:style w:type="character" w:customStyle="1" w:styleId="TextonotapieCar">
    <w:name w:val="Texto nota pie Car"/>
    <w:basedOn w:val="Fuentedeprrafopredeter"/>
    <w:link w:val="Textonotapie"/>
    <w:uiPriority w:val="99"/>
    <w:semiHidden/>
    <w:rsid w:val="00DD57F8"/>
    <w:rPr>
      <w:rFonts w:eastAsiaTheme="minorEastAsia"/>
      <w:sz w:val="20"/>
      <w:szCs w:val="20"/>
      <w:lang w:eastAsia="es-MX"/>
    </w:rPr>
  </w:style>
  <w:style w:type="character" w:styleId="Refdenotaalpie">
    <w:name w:val="footnote reference"/>
    <w:basedOn w:val="Fuentedeprrafopredeter"/>
    <w:uiPriority w:val="99"/>
    <w:semiHidden/>
    <w:unhideWhenUsed/>
    <w:rsid w:val="00DD57F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2989828">
      <w:bodyDiv w:val="1"/>
      <w:marLeft w:val="0"/>
      <w:marRight w:val="0"/>
      <w:marTop w:val="0"/>
      <w:marBottom w:val="0"/>
      <w:divBdr>
        <w:top w:val="none" w:sz="0" w:space="0" w:color="auto"/>
        <w:left w:val="none" w:sz="0" w:space="0" w:color="auto"/>
        <w:bottom w:val="none" w:sz="0" w:space="0" w:color="auto"/>
        <w:right w:val="none" w:sz="0" w:space="0" w:color="auto"/>
      </w:divBdr>
    </w:div>
    <w:div w:id="498543352">
      <w:bodyDiv w:val="1"/>
      <w:marLeft w:val="0"/>
      <w:marRight w:val="0"/>
      <w:marTop w:val="0"/>
      <w:marBottom w:val="0"/>
      <w:divBdr>
        <w:top w:val="none" w:sz="0" w:space="0" w:color="auto"/>
        <w:left w:val="none" w:sz="0" w:space="0" w:color="auto"/>
        <w:bottom w:val="none" w:sz="0" w:space="0" w:color="auto"/>
        <w:right w:val="none" w:sz="0" w:space="0" w:color="auto"/>
      </w:divBdr>
    </w:div>
    <w:div w:id="513954238">
      <w:bodyDiv w:val="1"/>
      <w:marLeft w:val="0"/>
      <w:marRight w:val="0"/>
      <w:marTop w:val="0"/>
      <w:marBottom w:val="0"/>
      <w:divBdr>
        <w:top w:val="none" w:sz="0" w:space="0" w:color="auto"/>
        <w:left w:val="none" w:sz="0" w:space="0" w:color="auto"/>
        <w:bottom w:val="none" w:sz="0" w:space="0" w:color="auto"/>
        <w:right w:val="none" w:sz="0" w:space="0" w:color="auto"/>
      </w:divBdr>
    </w:div>
    <w:div w:id="639961081">
      <w:bodyDiv w:val="1"/>
      <w:marLeft w:val="0"/>
      <w:marRight w:val="0"/>
      <w:marTop w:val="0"/>
      <w:marBottom w:val="0"/>
      <w:divBdr>
        <w:top w:val="none" w:sz="0" w:space="0" w:color="auto"/>
        <w:left w:val="none" w:sz="0" w:space="0" w:color="auto"/>
        <w:bottom w:val="none" w:sz="0" w:space="0" w:color="auto"/>
        <w:right w:val="none" w:sz="0" w:space="0" w:color="auto"/>
      </w:divBdr>
    </w:div>
    <w:div w:id="781802016">
      <w:bodyDiv w:val="1"/>
      <w:marLeft w:val="0"/>
      <w:marRight w:val="0"/>
      <w:marTop w:val="0"/>
      <w:marBottom w:val="0"/>
      <w:divBdr>
        <w:top w:val="none" w:sz="0" w:space="0" w:color="auto"/>
        <w:left w:val="none" w:sz="0" w:space="0" w:color="auto"/>
        <w:bottom w:val="none" w:sz="0" w:space="0" w:color="auto"/>
        <w:right w:val="none" w:sz="0" w:space="0" w:color="auto"/>
      </w:divBdr>
    </w:div>
    <w:div w:id="873152706">
      <w:bodyDiv w:val="1"/>
      <w:marLeft w:val="0"/>
      <w:marRight w:val="0"/>
      <w:marTop w:val="0"/>
      <w:marBottom w:val="0"/>
      <w:divBdr>
        <w:top w:val="none" w:sz="0" w:space="0" w:color="auto"/>
        <w:left w:val="none" w:sz="0" w:space="0" w:color="auto"/>
        <w:bottom w:val="none" w:sz="0" w:space="0" w:color="auto"/>
        <w:right w:val="none" w:sz="0" w:space="0" w:color="auto"/>
      </w:divBdr>
    </w:div>
    <w:div w:id="1030646891">
      <w:bodyDiv w:val="1"/>
      <w:marLeft w:val="0"/>
      <w:marRight w:val="0"/>
      <w:marTop w:val="0"/>
      <w:marBottom w:val="0"/>
      <w:divBdr>
        <w:top w:val="none" w:sz="0" w:space="0" w:color="auto"/>
        <w:left w:val="none" w:sz="0" w:space="0" w:color="auto"/>
        <w:bottom w:val="none" w:sz="0" w:space="0" w:color="auto"/>
        <w:right w:val="none" w:sz="0" w:space="0" w:color="auto"/>
      </w:divBdr>
    </w:div>
    <w:div w:id="1093092425">
      <w:bodyDiv w:val="1"/>
      <w:marLeft w:val="0"/>
      <w:marRight w:val="0"/>
      <w:marTop w:val="0"/>
      <w:marBottom w:val="0"/>
      <w:divBdr>
        <w:top w:val="none" w:sz="0" w:space="0" w:color="auto"/>
        <w:left w:val="none" w:sz="0" w:space="0" w:color="auto"/>
        <w:bottom w:val="none" w:sz="0" w:space="0" w:color="auto"/>
        <w:right w:val="none" w:sz="0" w:space="0" w:color="auto"/>
      </w:divBdr>
    </w:div>
    <w:div w:id="1205946899">
      <w:bodyDiv w:val="1"/>
      <w:marLeft w:val="0"/>
      <w:marRight w:val="0"/>
      <w:marTop w:val="0"/>
      <w:marBottom w:val="0"/>
      <w:divBdr>
        <w:top w:val="none" w:sz="0" w:space="0" w:color="auto"/>
        <w:left w:val="none" w:sz="0" w:space="0" w:color="auto"/>
        <w:bottom w:val="none" w:sz="0" w:space="0" w:color="auto"/>
        <w:right w:val="none" w:sz="0" w:space="0" w:color="auto"/>
      </w:divBdr>
    </w:div>
    <w:div w:id="1920745290">
      <w:bodyDiv w:val="1"/>
      <w:marLeft w:val="0"/>
      <w:marRight w:val="0"/>
      <w:marTop w:val="0"/>
      <w:marBottom w:val="0"/>
      <w:divBdr>
        <w:top w:val="none" w:sz="0" w:space="0" w:color="auto"/>
        <w:left w:val="none" w:sz="0" w:space="0" w:color="auto"/>
        <w:bottom w:val="none" w:sz="0" w:space="0" w:color="auto"/>
        <w:right w:val="none" w:sz="0" w:space="0" w:color="auto"/>
      </w:divBdr>
    </w:div>
    <w:div w:id="2017920289">
      <w:bodyDiv w:val="1"/>
      <w:marLeft w:val="0"/>
      <w:marRight w:val="0"/>
      <w:marTop w:val="0"/>
      <w:marBottom w:val="0"/>
      <w:divBdr>
        <w:top w:val="none" w:sz="0" w:space="0" w:color="auto"/>
        <w:left w:val="none" w:sz="0" w:space="0" w:color="auto"/>
        <w:bottom w:val="none" w:sz="0" w:space="0" w:color="auto"/>
        <w:right w:val="none" w:sz="0" w:space="0" w:color="auto"/>
      </w:divBdr>
    </w:div>
    <w:div w:id="2043020580">
      <w:bodyDiv w:val="1"/>
      <w:marLeft w:val="0"/>
      <w:marRight w:val="0"/>
      <w:marTop w:val="0"/>
      <w:marBottom w:val="0"/>
      <w:divBdr>
        <w:top w:val="none" w:sz="0" w:space="0" w:color="auto"/>
        <w:left w:val="none" w:sz="0" w:space="0" w:color="auto"/>
        <w:bottom w:val="none" w:sz="0" w:space="0" w:color="auto"/>
        <w:right w:val="none" w:sz="0" w:space="0" w:color="auto"/>
      </w:divBdr>
    </w:div>
    <w:div w:id="2056352335">
      <w:bodyDiv w:val="1"/>
      <w:marLeft w:val="0"/>
      <w:marRight w:val="0"/>
      <w:marTop w:val="0"/>
      <w:marBottom w:val="0"/>
      <w:divBdr>
        <w:top w:val="none" w:sz="0" w:space="0" w:color="auto"/>
        <w:left w:val="none" w:sz="0" w:space="0" w:color="auto"/>
        <w:bottom w:val="none" w:sz="0" w:space="0" w:color="auto"/>
        <w:right w:val="none" w:sz="0" w:space="0" w:color="auto"/>
      </w:divBdr>
    </w:div>
    <w:div w:id="2064475901">
      <w:bodyDiv w:val="1"/>
      <w:marLeft w:val="0"/>
      <w:marRight w:val="0"/>
      <w:marTop w:val="0"/>
      <w:marBottom w:val="0"/>
      <w:divBdr>
        <w:top w:val="none" w:sz="0" w:space="0" w:color="auto"/>
        <w:left w:val="none" w:sz="0" w:space="0" w:color="auto"/>
        <w:bottom w:val="none" w:sz="0" w:space="0" w:color="auto"/>
        <w:right w:val="none" w:sz="0" w:space="0" w:color="auto"/>
      </w:divBdr>
    </w:div>
    <w:div w:id="2107074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0C335A-FA74-4E8C-AE90-AF3864E1D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14</Pages>
  <Words>1980</Words>
  <Characters>10890</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RESUMEN EJECUTIVO DEL RESUMEN FINAL DE EVALUACIÓN</vt:lpstr>
    </vt:vector>
  </TitlesOfParts>
  <Company>Hewlett-Packard</Company>
  <LinksUpToDate>false</LinksUpToDate>
  <CharactersWithSpaces>12845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RESUMEN EJECUTIVO DEL RESUMEN FINAL DE EVALUACIÓN</dc:title>
  <dc:subject/>
  <dc:creator>ARQ. ITZEL</dc:creator>
  <cp:keywords/>
  <dc:description/>
  <cp:lastModifiedBy>USUARIO</cp:lastModifiedBy>
  <cp:revision>4</cp:revision>
  <cp:lastPrinted>2020-03-18T20:55:00Z</cp:lastPrinted>
  <dcterms:created xsi:type="dcterms:W3CDTF">2022-04-08T00:53:00Z</dcterms:created>
  <dcterms:modified xsi:type="dcterms:W3CDTF">2024-02-19T19:32:00Z</dcterms:modified>
</cp:coreProperties>
</file>